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134A4" w:rsidRDefault="005134A4">
      <w:r>
        <w:rPr>
          <w:noProof/>
        </w:rPr>
        <mc:AlternateContent>
          <mc:Choice Requires="wps">
            <w:drawing>
              <wp:anchor distT="0" distB="0" distL="114300" distR="114300" simplePos="0" relativeHeight="251660288" behindDoc="0" locked="0" layoutInCell="1" allowOverlap="1" wp14:anchorId="7E7D4D4B" wp14:editId="280B3AF2">
                <wp:simplePos x="0" y="0"/>
                <wp:positionH relativeFrom="column">
                  <wp:posOffset>0</wp:posOffset>
                </wp:positionH>
                <wp:positionV relativeFrom="paragraph">
                  <wp:posOffset>228600</wp:posOffset>
                </wp:positionV>
                <wp:extent cx="5943600" cy="7086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43600" cy="708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34A4" w:rsidRPr="00B63A22" w:rsidRDefault="00FB1BB8"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t>2017-2018</w:t>
                            </w: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r w:rsidRPr="00B63A22">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t>Yucca Elementary School</w:t>
                            </w: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Pr="00B63A22"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Pr="00B63A22"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r w:rsidRPr="00B63A22">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t>Student &amp; Parent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7D4D4B" id="_x0000_t202" coordsize="21600,21600" o:spt="202" path="m,l,21600r21600,l21600,xe">
                <v:stroke joinstyle="miter"/>
                <v:path gradientshapeok="t" o:connecttype="rect"/>
              </v:shapetype>
              <v:shape id="Text Box 2" o:spid="_x0000_s1026" type="#_x0000_t202" style="position:absolute;margin-left:0;margin-top:18pt;width:468pt;height:5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" filled="f" stroked="f" strokeweight=".5pt">
                <v:textbox>
                  <w:txbxContent>
                    <w:p w:rsidR="005134A4" w:rsidRPr="00B63A22" w:rsidRDefault="00FB1BB8"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t>2017-2018</w:t>
                      </w: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r w:rsidRPr="00B63A22">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t>Yucca Elementary School</w:t>
                      </w: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Pr="00B63A22"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p>
                    <w:p w:rsidR="005134A4" w:rsidRPr="00B63A22" w:rsidRDefault="005134A4" w:rsidP="00B63A22">
                      <w:pPr>
                        <w:jc w:val="center"/>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pPr>
                      <w:r w:rsidRPr="00B63A22">
                        <w:rPr>
                          <w:rFonts w:ascii="Britannic Bold" w:hAnsi="Britannic Bold"/>
                          <w:b/>
                          <w:color w:val="0070C0"/>
                          <w:sz w:val="72"/>
                          <w:szCs w:val="72"/>
                          <w14:textOutline w14:w="25400" w14:cap="flat" w14:cmpd="sng" w14:algn="ctr">
                            <w14:solidFill>
                              <w14:srgbClr w14:val="002060"/>
                            </w14:solidFill>
                            <w14:prstDash w14:val="solid"/>
                            <w14:round/>
                          </w14:textOutline>
                          <w14:props3d w14:extrusionH="57150" w14:contourW="0" w14:prstMaterial="metal">
                            <w14:bevelT w14:w="38100" w14:h="25400" w14:prst="circle"/>
                            <w14:contourClr>
                              <w14:schemeClr w14:val="bg2"/>
                            </w14:contourClr>
                          </w14:props3d>
                        </w:rPr>
                        <w:t>Student &amp; Parent Handbook</w:t>
                      </w:r>
                    </w:p>
                  </w:txbxContent>
                </v:textbox>
              </v:shape>
            </w:pict>
          </mc:Fallback>
        </mc:AlternateContent>
      </w:r>
      <w:r>
        <w:rPr>
          <w:noProof/>
        </w:rPr>
        <w:drawing>
          <wp:anchor distT="0" distB="0" distL="114300" distR="114300" simplePos="0" relativeHeight="251659264" behindDoc="0" locked="0" layoutInCell="1" allowOverlap="1" wp14:anchorId="51E123C4" wp14:editId="4525E57A">
            <wp:simplePos x="914400" y="914400"/>
            <wp:positionH relativeFrom="margin">
              <wp:align>center</wp:align>
            </wp:positionH>
            <wp:positionV relativeFrom="margin">
              <wp:align>center</wp:align>
            </wp:positionV>
            <wp:extent cx="2790825" cy="29908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yote.jpg"/>
                    <pic:cNvPicPr/>
                  </pic:nvPicPr>
                  <pic:blipFill rotWithShape="1">
                    <a:blip r:embed="rId8">
                      <a:extLst>
                        <a:ext uri="{28A0092B-C50C-407E-A947-70E740481C1C}">
                          <a14:useLocalDpi xmlns:a14="http://schemas.microsoft.com/office/drawing/2010/main" val="0"/>
                        </a:ext>
                      </a:extLst>
                    </a:blip>
                    <a:srcRect l="26122" t="29928" r="26923" b="32331"/>
                    <a:stretch/>
                  </pic:blipFill>
                  <pic:spPr bwMode="auto">
                    <a:xfrm>
                      <a:off x="0" y="0"/>
                      <a:ext cx="2790825" cy="2990850"/>
                    </a:xfrm>
                    <a:prstGeom prst="rect">
                      <a:avLst/>
                    </a:prstGeom>
                    <a:ln>
                      <a:noFill/>
                    </a:ln>
                    <a:extLst>
                      <a:ext uri="{53640926-AAD7-44D8-BBD7-CCE9431645EC}">
                        <a14:shadowObscured xmlns:a14="http://schemas.microsoft.com/office/drawing/2010/main"/>
                      </a:ext>
                    </a:extLst>
                  </pic:spPr>
                </pic:pic>
              </a:graphicData>
            </a:graphic>
          </wp:anchor>
        </w:drawing>
      </w:r>
    </w:p>
    <w:p w:rsidR="005134A4" w:rsidRDefault="005134A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65275" w:rsidTr="009E637A">
        <w:tc>
          <w:tcPr>
            <w:tcW w:w="9350" w:type="dxa"/>
            <w:gridSpan w:val="3"/>
            <w:vAlign w:val="center"/>
          </w:tcPr>
          <w:p w:rsidR="00A65275" w:rsidRPr="00A65275" w:rsidRDefault="00A65275" w:rsidP="00A65275">
            <w:pPr>
              <w:jc w:val="center"/>
              <w:rPr>
                <w:rStyle w:val="IntenseReference"/>
              </w:rPr>
            </w:pPr>
            <w:r>
              <w:rPr>
                <w:rStyle w:val="IntenseReference"/>
              </w:rPr>
              <w:lastRenderedPageBreak/>
              <w:t>School Board Members</w:t>
            </w:r>
          </w:p>
        </w:tc>
      </w:tr>
      <w:tr w:rsidR="00A65275" w:rsidTr="009E637A">
        <w:tc>
          <w:tcPr>
            <w:tcW w:w="3116" w:type="dxa"/>
          </w:tcPr>
          <w:p w:rsidR="00A65275" w:rsidRDefault="00A65275">
            <w:r>
              <w:t>Board President</w:t>
            </w:r>
          </w:p>
        </w:tc>
        <w:tc>
          <w:tcPr>
            <w:tcW w:w="3117" w:type="dxa"/>
          </w:tcPr>
          <w:p w:rsidR="00A65275" w:rsidRDefault="00A65275">
            <w:r>
              <w:t>Marilyn Shore</w:t>
            </w:r>
          </w:p>
        </w:tc>
        <w:tc>
          <w:tcPr>
            <w:tcW w:w="3117" w:type="dxa"/>
          </w:tcPr>
          <w:p w:rsidR="00A65275" w:rsidRDefault="00A65275">
            <w:r>
              <w:t>(928) 766-2338</w:t>
            </w:r>
          </w:p>
        </w:tc>
      </w:tr>
      <w:tr w:rsidR="00A65275" w:rsidTr="009E637A">
        <w:tc>
          <w:tcPr>
            <w:tcW w:w="3116" w:type="dxa"/>
          </w:tcPr>
          <w:p w:rsidR="00A65275" w:rsidRDefault="00A65275">
            <w:r>
              <w:t>Board Member</w:t>
            </w:r>
          </w:p>
        </w:tc>
        <w:tc>
          <w:tcPr>
            <w:tcW w:w="3117" w:type="dxa"/>
          </w:tcPr>
          <w:p w:rsidR="00A65275" w:rsidRDefault="00A65275">
            <w:r>
              <w:t>Susie Gould</w:t>
            </w:r>
          </w:p>
        </w:tc>
        <w:tc>
          <w:tcPr>
            <w:tcW w:w="3117" w:type="dxa"/>
          </w:tcPr>
          <w:p w:rsidR="00A65275" w:rsidRDefault="00A65275">
            <w:r>
              <w:t>(928) 766-2828</w:t>
            </w:r>
          </w:p>
        </w:tc>
      </w:tr>
      <w:tr w:rsidR="00A65275" w:rsidTr="009E637A">
        <w:tc>
          <w:tcPr>
            <w:tcW w:w="3116" w:type="dxa"/>
          </w:tcPr>
          <w:p w:rsidR="00A65275" w:rsidRDefault="00A65275">
            <w:r>
              <w:t>Board Clerk</w:t>
            </w:r>
          </w:p>
        </w:tc>
        <w:tc>
          <w:tcPr>
            <w:tcW w:w="3117" w:type="dxa"/>
          </w:tcPr>
          <w:p w:rsidR="00A65275" w:rsidRDefault="00301CB9">
            <w:r>
              <w:t xml:space="preserve">Joyce-Aline </w:t>
            </w:r>
            <w:r w:rsidR="00FB1BB8">
              <w:t>Steele</w:t>
            </w:r>
          </w:p>
        </w:tc>
        <w:tc>
          <w:tcPr>
            <w:tcW w:w="3117" w:type="dxa"/>
          </w:tcPr>
          <w:p w:rsidR="00A65275" w:rsidRDefault="00A65275"/>
        </w:tc>
      </w:tr>
    </w:tbl>
    <w:p w:rsidR="002E5265" w:rsidRDefault="002E5265"/>
    <w:p w:rsidR="009E637A" w:rsidRDefault="009E637A">
      <w:r>
        <w:t>Board Meetings are held on the 2</w:t>
      </w:r>
      <w:r w:rsidRPr="009E637A">
        <w:rPr>
          <w:vertAlign w:val="superscript"/>
        </w:rPr>
        <w:t>nd</w:t>
      </w:r>
      <w:r>
        <w:t xml:space="preserve"> Tuesday of each month at 4:30 p.m.  Please contact the office at least seven days prior to the scheduled meeting to be included on the agenda.  </w:t>
      </w:r>
    </w:p>
    <w:p w:rsidR="009E637A" w:rsidRDefault="009E63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E637A" w:rsidTr="00E87668">
        <w:tc>
          <w:tcPr>
            <w:tcW w:w="9350" w:type="dxa"/>
            <w:gridSpan w:val="2"/>
            <w:vAlign w:val="center"/>
          </w:tcPr>
          <w:p w:rsidR="009E637A" w:rsidRPr="009E637A" w:rsidRDefault="009E637A" w:rsidP="009E637A">
            <w:pPr>
              <w:jc w:val="center"/>
              <w:rPr>
                <w:rStyle w:val="IntenseReference"/>
              </w:rPr>
            </w:pPr>
            <w:r>
              <w:rPr>
                <w:rStyle w:val="IntenseReference"/>
              </w:rPr>
              <w:t>Administration</w:t>
            </w:r>
          </w:p>
        </w:tc>
      </w:tr>
      <w:tr w:rsidR="009E637A" w:rsidTr="00E87668">
        <w:tc>
          <w:tcPr>
            <w:tcW w:w="4675" w:type="dxa"/>
          </w:tcPr>
          <w:p w:rsidR="009E637A" w:rsidRDefault="009E637A">
            <w:r>
              <w:t>Head Teacher</w:t>
            </w:r>
          </w:p>
        </w:tc>
        <w:tc>
          <w:tcPr>
            <w:tcW w:w="4675" w:type="dxa"/>
          </w:tcPr>
          <w:p w:rsidR="009E637A" w:rsidRDefault="009E637A" w:rsidP="00E87668">
            <w:pPr>
              <w:jc w:val="right"/>
            </w:pPr>
            <w:r>
              <w:t>Debbie Vincent</w:t>
            </w:r>
          </w:p>
        </w:tc>
      </w:tr>
      <w:tr w:rsidR="009E637A" w:rsidTr="00E87668">
        <w:tc>
          <w:tcPr>
            <w:tcW w:w="4675" w:type="dxa"/>
          </w:tcPr>
          <w:p w:rsidR="009E637A" w:rsidRDefault="009E637A">
            <w:r>
              <w:t>Business Manager</w:t>
            </w:r>
          </w:p>
        </w:tc>
        <w:tc>
          <w:tcPr>
            <w:tcW w:w="4675" w:type="dxa"/>
          </w:tcPr>
          <w:p w:rsidR="009E637A" w:rsidRDefault="009E637A" w:rsidP="00E87668">
            <w:pPr>
              <w:jc w:val="right"/>
            </w:pPr>
            <w:r>
              <w:t>Renée Macomb</w:t>
            </w:r>
          </w:p>
        </w:tc>
      </w:tr>
      <w:tr w:rsidR="009E637A" w:rsidTr="00E87668">
        <w:tc>
          <w:tcPr>
            <w:tcW w:w="9350" w:type="dxa"/>
            <w:gridSpan w:val="2"/>
            <w:vAlign w:val="center"/>
          </w:tcPr>
          <w:p w:rsidR="009E637A" w:rsidRDefault="009E637A" w:rsidP="00B16B10">
            <w:pPr>
              <w:jc w:val="center"/>
              <w:rPr>
                <w:rStyle w:val="IntenseReference"/>
              </w:rPr>
            </w:pPr>
          </w:p>
          <w:p w:rsidR="009E637A" w:rsidRPr="009E637A" w:rsidRDefault="009E637A" w:rsidP="00B16B10">
            <w:pPr>
              <w:jc w:val="center"/>
              <w:rPr>
                <w:rStyle w:val="IntenseReference"/>
              </w:rPr>
            </w:pPr>
            <w:r>
              <w:rPr>
                <w:rStyle w:val="IntenseReference"/>
              </w:rPr>
              <w:t>Teachers</w:t>
            </w:r>
          </w:p>
        </w:tc>
      </w:tr>
      <w:tr w:rsidR="009E637A" w:rsidTr="00E87668">
        <w:tc>
          <w:tcPr>
            <w:tcW w:w="4675" w:type="dxa"/>
          </w:tcPr>
          <w:p w:rsidR="009E637A" w:rsidRDefault="009E637A" w:rsidP="00B16B10">
            <w:r>
              <w:t>K-2</w:t>
            </w:r>
            <w:r w:rsidRPr="009E637A">
              <w:rPr>
                <w:vertAlign w:val="superscript"/>
              </w:rPr>
              <w:t>nd</w:t>
            </w:r>
            <w:r>
              <w:t xml:space="preserve"> Grade Teacher</w:t>
            </w:r>
          </w:p>
        </w:tc>
        <w:tc>
          <w:tcPr>
            <w:tcW w:w="4675" w:type="dxa"/>
          </w:tcPr>
          <w:p w:rsidR="009E637A" w:rsidRDefault="009E637A" w:rsidP="00E87668">
            <w:pPr>
              <w:jc w:val="right"/>
            </w:pPr>
            <w:r>
              <w:t>Peggy Bankston</w:t>
            </w:r>
          </w:p>
        </w:tc>
      </w:tr>
      <w:tr w:rsidR="009E637A" w:rsidTr="00E87668">
        <w:tc>
          <w:tcPr>
            <w:tcW w:w="4675" w:type="dxa"/>
          </w:tcPr>
          <w:p w:rsidR="009E637A" w:rsidRDefault="009E637A" w:rsidP="00B16B10">
            <w:r>
              <w:t>3</w:t>
            </w:r>
            <w:r w:rsidRPr="009E637A">
              <w:rPr>
                <w:vertAlign w:val="superscript"/>
              </w:rPr>
              <w:t>rd</w:t>
            </w:r>
            <w:r>
              <w:t>-5</w:t>
            </w:r>
            <w:r w:rsidRPr="009E637A">
              <w:rPr>
                <w:vertAlign w:val="superscript"/>
              </w:rPr>
              <w:t>th</w:t>
            </w:r>
            <w:r>
              <w:t xml:space="preserve"> Grade Teacher</w:t>
            </w:r>
          </w:p>
        </w:tc>
        <w:tc>
          <w:tcPr>
            <w:tcW w:w="4675" w:type="dxa"/>
          </w:tcPr>
          <w:p w:rsidR="009E637A" w:rsidRDefault="001332F2" w:rsidP="001332F2">
            <w:pPr>
              <w:jc w:val="center"/>
            </w:pPr>
            <w:r>
              <w:t xml:space="preserve">                                  </w:t>
            </w:r>
            <w:r w:rsidR="009E637A">
              <w:t>Debbie Vincent</w:t>
            </w:r>
          </w:p>
        </w:tc>
      </w:tr>
      <w:tr w:rsidR="009E637A" w:rsidTr="00E87668">
        <w:tc>
          <w:tcPr>
            <w:tcW w:w="4675" w:type="dxa"/>
          </w:tcPr>
          <w:p w:rsidR="009E637A" w:rsidRDefault="009E637A" w:rsidP="00B16B10">
            <w:r>
              <w:t>6</w:t>
            </w:r>
            <w:r w:rsidRPr="009E637A">
              <w:rPr>
                <w:vertAlign w:val="superscript"/>
              </w:rPr>
              <w:t>th</w:t>
            </w:r>
            <w:r>
              <w:t>-8</w:t>
            </w:r>
            <w:r w:rsidRPr="009E637A">
              <w:rPr>
                <w:vertAlign w:val="superscript"/>
              </w:rPr>
              <w:t>th</w:t>
            </w:r>
            <w:r>
              <w:t xml:space="preserve"> Grade Teacher</w:t>
            </w:r>
          </w:p>
        </w:tc>
        <w:tc>
          <w:tcPr>
            <w:tcW w:w="4675" w:type="dxa"/>
          </w:tcPr>
          <w:p w:rsidR="009E637A" w:rsidRDefault="009E637A" w:rsidP="00E87668">
            <w:pPr>
              <w:jc w:val="right"/>
            </w:pPr>
            <w:r>
              <w:t>Amanda Kroger</w:t>
            </w:r>
          </w:p>
          <w:p w:rsidR="009E637A" w:rsidRDefault="009E637A" w:rsidP="00E87668">
            <w:pPr>
              <w:jc w:val="right"/>
            </w:pPr>
          </w:p>
        </w:tc>
      </w:tr>
      <w:tr w:rsidR="009E637A" w:rsidTr="00E87668">
        <w:tc>
          <w:tcPr>
            <w:tcW w:w="9350" w:type="dxa"/>
            <w:gridSpan w:val="2"/>
            <w:vAlign w:val="center"/>
          </w:tcPr>
          <w:p w:rsidR="009E637A" w:rsidRPr="009E637A" w:rsidRDefault="00E87668" w:rsidP="00B16B10">
            <w:pPr>
              <w:jc w:val="center"/>
              <w:rPr>
                <w:rStyle w:val="IntenseReference"/>
              </w:rPr>
            </w:pPr>
            <w:r>
              <w:rPr>
                <w:rStyle w:val="IntenseReference"/>
              </w:rPr>
              <w:t xml:space="preserve"> Aides</w:t>
            </w:r>
          </w:p>
        </w:tc>
      </w:tr>
      <w:tr w:rsidR="009E637A" w:rsidTr="00E87668">
        <w:tc>
          <w:tcPr>
            <w:tcW w:w="4675" w:type="dxa"/>
          </w:tcPr>
          <w:p w:rsidR="009E637A" w:rsidRDefault="00E87668" w:rsidP="00B16B10">
            <w:r>
              <w:t>Any Classroom Aide</w:t>
            </w:r>
          </w:p>
          <w:p w:rsidR="00E87668" w:rsidRDefault="00E87668" w:rsidP="00B16B10">
            <w:r>
              <w:t>Any Classroom Aide</w:t>
            </w:r>
          </w:p>
        </w:tc>
        <w:tc>
          <w:tcPr>
            <w:tcW w:w="4675" w:type="dxa"/>
          </w:tcPr>
          <w:p w:rsidR="009E637A" w:rsidRDefault="00E87668" w:rsidP="00E87668">
            <w:pPr>
              <w:jc w:val="right"/>
            </w:pPr>
            <w:r>
              <w:t>Diane Syvertson</w:t>
            </w:r>
          </w:p>
          <w:p w:rsidR="00E87668" w:rsidRDefault="00E87668" w:rsidP="00E87668">
            <w:pPr>
              <w:jc w:val="right"/>
            </w:pPr>
            <w:r>
              <w:t xml:space="preserve">Stephanie </w:t>
            </w:r>
            <w:r w:rsidR="00FB1BB8">
              <w:t>Enloe</w:t>
            </w:r>
          </w:p>
        </w:tc>
      </w:tr>
      <w:tr w:rsidR="009E637A" w:rsidTr="00E87668">
        <w:tc>
          <w:tcPr>
            <w:tcW w:w="4675" w:type="dxa"/>
          </w:tcPr>
          <w:p w:rsidR="009E637A" w:rsidRDefault="00FB1BB8" w:rsidP="00B16B10">
            <w:r>
              <w:t>Office</w:t>
            </w:r>
            <w:r w:rsidR="001332F2">
              <w:t>/Cafeteria Aide</w:t>
            </w:r>
          </w:p>
        </w:tc>
        <w:tc>
          <w:tcPr>
            <w:tcW w:w="4675" w:type="dxa"/>
          </w:tcPr>
          <w:p w:rsidR="009E637A" w:rsidRDefault="001332F2" w:rsidP="001332F2">
            <w:pPr>
              <w:tabs>
                <w:tab w:val="left" w:pos="2763"/>
              </w:tabs>
            </w:pPr>
            <w:r>
              <w:t xml:space="preserve">                                 Monica Jensen</w:t>
            </w:r>
          </w:p>
        </w:tc>
      </w:tr>
      <w:tr w:rsidR="00E87668" w:rsidTr="00E87668">
        <w:tc>
          <w:tcPr>
            <w:tcW w:w="9350" w:type="dxa"/>
            <w:gridSpan w:val="2"/>
            <w:vAlign w:val="center"/>
          </w:tcPr>
          <w:p w:rsidR="00E87668" w:rsidRPr="009E637A" w:rsidRDefault="00E87668" w:rsidP="00B16B10">
            <w:pPr>
              <w:jc w:val="center"/>
              <w:rPr>
                <w:rStyle w:val="IntenseReference"/>
              </w:rPr>
            </w:pPr>
            <w:r>
              <w:rPr>
                <w:rStyle w:val="IntenseReference"/>
              </w:rPr>
              <w:t>Cafeteria</w:t>
            </w:r>
          </w:p>
        </w:tc>
      </w:tr>
      <w:tr w:rsidR="00E87668" w:rsidTr="00E87668">
        <w:tc>
          <w:tcPr>
            <w:tcW w:w="4675" w:type="dxa"/>
          </w:tcPr>
          <w:p w:rsidR="00E87668" w:rsidRDefault="00E87668" w:rsidP="00B16B10">
            <w:r>
              <w:t>Cafeteria Manager</w:t>
            </w:r>
          </w:p>
        </w:tc>
        <w:tc>
          <w:tcPr>
            <w:tcW w:w="4675" w:type="dxa"/>
          </w:tcPr>
          <w:p w:rsidR="00E87668" w:rsidRDefault="00E87668" w:rsidP="00E87668">
            <w:pPr>
              <w:jc w:val="right"/>
            </w:pPr>
            <w:r>
              <w:t>Trisha Spinello</w:t>
            </w:r>
          </w:p>
        </w:tc>
      </w:tr>
      <w:tr w:rsidR="00E87668" w:rsidTr="00E87668">
        <w:tc>
          <w:tcPr>
            <w:tcW w:w="4675" w:type="dxa"/>
          </w:tcPr>
          <w:p w:rsidR="00E87668" w:rsidRDefault="00E87668" w:rsidP="00B16B10">
            <w:r>
              <w:t>Cook</w:t>
            </w:r>
          </w:p>
        </w:tc>
        <w:tc>
          <w:tcPr>
            <w:tcW w:w="4675" w:type="dxa"/>
          </w:tcPr>
          <w:p w:rsidR="00E87668" w:rsidRDefault="00E87668" w:rsidP="00E87668">
            <w:pPr>
              <w:jc w:val="right"/>
            </w:pPr>
            <w:r>
              <w:t>Trisha Spinello</w:t>
            </w:r>
          </w:p>
        </w:tc>
      </w:tr>
    </w:tbl>
    <w:p w:rsidR="003767F3" w:rsidRDefault="003767F3">
      <w:r>
        <w:rPr>
          <w:noProof/>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311150</wp:posOffset>
                </wp:positionV>
                <wp:extent cx="5638800" cy="228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38800" cy="2286000"/>
                        </a:xfrm>
                        <a:prstGeom prst="rect">
                          <a:avLst/>
                        </a:prstGeom>
                        <a:noFill/>
                        <a:ln w="6350">
                          <a:noFill/>
                        </a:ln>
                      </wps:spPr>
                      <wps:txbx>
                        <w:txbxContent>
                          <w:p w:rsidR="003767F3" w:rsidRPr="006B60FA" w:rsidRDefault="003767F3">
                            <w:pPr>
                              <w:rPr>
                                <w:b/>
                                <w:i/>
                              </w:rPr>
                            </w:pPr>
                            <w:r w:rsidRPr="006B60FA">
                              <w:rPr>
                                <w:i/>
                              </w:rPr>
                              <w:t xml:space="preserve">Yucca Elementary School currently has a Community Eligibility Provisional Grant that allows </w:t>
                            </w:r>
                            <w:r w:rsidRPr="006B60FA">
                              <w:rPr>
                                <w:b/>
                                <w:i/>
                              </w:rPr>
                              <w:t>for all students</w:t>
                            </w:r>
                            <w:r w:rsidRPr="006B60FA">
                              <w:rPr>
                                <w:i/>
                              </w:rPr>
                              <w:t xml:space="preserve"> to receive a free meal at breakfast and at lunch.  Students may prefer to bring a lunch or walk home for lunch, if it is within walking distance.  Parents and siblings may want to have lunch with their student.  If this is the case, please let the office know </w:t>
                            </w:r>
                            <w:r w:rsidRPr="00671396">
                              <w:rPr>
                                <w:b/>
                                <w:i/>
                                <w:u w:val="single"/>
                              </w:rPr>
                              <w:t>before 10:00 a.m.</w:t>
                            </w:r>
                            <w:r w:rsidRPr="006B60FA">
                              <w:rPr>
                                <w:i/>
                              </w:rPr>
                              <w:t xml:space="preserve"> so that the cook can prepare an extra meal.  </w:t>
                            </w:r>
                            <w:r w:rsidRPr="006B60FA">
                              <w:rPr>
                                <w:b/>
                                <w:i/>
                              </w:rPr>
                              <w:t>All non-st</w:t>
                            </w:r>
                            <w:r w:rsidR="00671396">
                              <w:rPr>
                                <w:b/>
                                <w:i/>
                              </w:rPr>
                              <w:t>udent breakfasts will cost $ 2.5</w:t>
                            </w:r>
                            <w:r w:rsidRPr="006B60FA">
                              <w:rPr>
                                <w:b/>
                                <w:i/>
                              </w:rPr>
                              <w:t>0.  All no</w:t>
                            </w:r>
                            <w:r w:rsidR="00671396">
                              <w:rPr>
                                <w:b/>
                                <w:i/>
                              </w:rPr>
                              <w:t>n-student lunches will cost $3.5</w:t>
                            </w:r>
                            <w:r w:rsidRPr="006B60FA">
                              <w:rPr>
                                <w:b/>
                                <w:i/>
                              </w:rPr>
                              <w:t>0</w:t>
                            </w:r>
                            <w:r w:rsidR="006B60FA" w:rsidRPr="006B60FA">
                              <w:rPr>
                                <w:b/>
                                <w:i/>
                              </w:rPr>
                              <w:t xml:space="preserve">.  Each will be due and payable upon the receipt of the meal.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7" type="#_x0000_t202" style="position:absolute;margin-left:11.25pt;margin-top:24.5pt;width:444pt;height:18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" filled="f" stroked="f" strokeweight=".5pt">
                <v:textbox>
                  <w:txbxContent>
                    <w:p w:rsidR="003767F3" w:rsidRPr="006B60FA" w:rsidRDefault="003767F3">
                      <w:pPr>
                        <w:rPr>
                          <w:b/>
                          <w:i/>
                        </w:rPr>
                      </w:pPr>
                      <w:r w:rsidRPr="006B60FA">
                        <w:rPr>
                          <w:i/>
                        </w:rPr>
                        <w:t xml:space="preserve">Yucca Elementary School currently has a Community Eligibility Provisional Grant that allows </w:t>
                      </w:r>
                      <w:r w:rsidRPr="006B60FA">
                        <w:rPr>
                          <w:b/>
                          <w:i/>
                        </w:rPr>
                        <w:t>for all students</w:t>
                      </w:r>
                      <w:r w:rsidRPr="006B60FA">
                        <w:rPr>
                          <w:i/>
                        </w:rPr>
                        <w:t xml:space="preserve"> to receive a free meal at breakfast and at lunch.  Students may prefer to bring a lunch or walk home for lunch, if it is within walking distance.  Parents and siblings may want to have lunch with their student.  If this is the case, please let the office know </w:t>
                      </w:r>
                      <w:r w:rsidRPr="00671396">
                        <w:rPr>
                          <w:b/>
                          <w:i/>
                          <w:u w:val="single"/>
                        </w:rPr>
                        <w:t>before 10:00 a.m.</w:t>
                      </w:r>
                      <w:r w:rsidRPr="006B60FA">
                        <w:rPr>
                          <w:i/>
                        </w:rPr>
                        <w:t xml:space="preserve"> so that the cook can prepare an extra meal.  </w:t>
                      </w:r>
                      <w:r w:rsidRPr="006B60FA">
                        <w:rPr>
                          <w:b/>
                          <w:i/>
                        </w:rPr>
                        <w:t>All non-st</w:t>
                      </w:r>
                      <w:r w:rsidR="00671396">
                        <w:rPr>
                          <w:b/>
                          <w:i/>
                        </w:rPr>
                        <w:t>udent breakfasts will cost $ 2.5</w:t>
                      </w:r>
                      <w:r w:rsidRPr="006B60FA">
                        <w:rPr>
                          <w:b/>
                          <w:i/>
                        </w:rPr>
                        <w:t>0.  All no</w:t>
                      </w:r>
                      <w:r w:rsidR="00671396">
                        <w:rPr>
                          <w:b/>
                          <w:i/>
                        </w:rPr>
                        <w:t>n-student lunches will cost $3.5</w:t>
                      </w:r>
                      <w:r w:rsidRPr="006B60FA">
                        <w:rPr>
                          <w:b/>
                          <w:i/>
                        </w:rPr>
                        <w:t>0</w:t>
                      </w:r>
                      <w:r w:rsidR="006B60FA" w:rsidRPr="006B60FA">
                        <w:rPr>
                          <w:b/>
                          <w:i/>
                        </w:rPr>
                        <w:t xml:space="preserve">.  Each will be due and payable upon the receipt of the meal.  </w:t>
                      </w:r>
                    </w:p>
                  </w:txbxContent>
                </v:textbox>
              </v:shape>
            </w:pict>
          </mc:Fallback>
        </mc:AlternateContent>
      </w: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767F3" w:rsidTr="00B16B10">
        <w:tc>
          <w:tcPr>
            <w:tcW w:w="9350" w:type="dxa"/>
            <w:vAlign w:val="center"/>
          </w:tcPr>
          <w:p w:rsidR="003767F3" w:rsidRPr="009E637A" w:rsidRDefault="003767F3" w:rsidP="00B16B10">
            <w:pPr>
              <w:jc w:val="center"/>
              <w:rPr>
                <w:rStyle w:val="IntenseReference"/>
              </w:rPr>
            </w:pPr>
            <w:r>
              <w:rPr>
                <w:rStyle w:val="IntenseReference"/>
              </w:rPr>
              <w:lastRenderedPageBreak/>
              <w:t>Teaching and Staff Qualifications</w:t>
            </w:r>
          </w:p>
        </w:tc>
      </w:tr>
    </w:tbl>
    <w:p w:rsidR="003767F3" w:rsidRDefault="003767F3" w:rsidP="003767F3">
      <w:r>
        <w:t>Peggy Bankston—Full State Certification as a Regular Education Teacher</w:t>
      </w:r>
    </w:p>
    <w:p w:rsidR="003767F3" w:rsidRDefault="003767F3" w:rsidP="003767F3">
      <w:r>
        <w:tab/>
      </w:r>
      <w:r>
        <w:tab/>
      </w:r>
      <w:r>
        <w:tab/>
        <w:t>B.A. Elementary Education with an emphasis in Psychology</w:t>
      </w:r>
    </w:p>
    <w:p w:rsidR="003767F3" w:rsidRDefault="003767F3" w:rsidP="003767F3">
      <w:r>
        <w:tab/>
      </w:r>
      <w:r>
        <w:tab/>
      </w:r>
      <w:r>
        <w:tab/>
        <w:t>Early Education Endorsement</w:t>
      </w:r>
    </w:p>
    <w:p w:rsidR="003767F3" w:rsidRDefault="003767F3" w:rsidP="003767F3">
      <w:r>
        <w:tab/>
      </w:r>
      <w:r>
        <w:tab/>
      </w:r>
      <w:r>
        <w:tab/>
        <w:t>Reading Specialist Endorsement</w:t>
      </w:r>
      <w:r>
        <w:tab/>
      </w:r>
    </w:p>
    <w:p w:rsidR="004B0397" w:rsidRDefault="004B0397" w:rsidP="003767F3">
      <w:r>
        <w:t>Monica Jensen—Paraprofessional Exam</w:t>
      </w:r>
    </w:p>
    <w:p w:rsidR="003767F3" w:rsidRDefault="003767F3" w:rsidP="003767F3">
      <w:r>
        <w:t>Amanda Kroger—Full State Certification as a Regular Education</w:t>
      </w:r>
    </w:p>
    <w:p w:rsidR="003767F3" w:rsidRDefault="003767F3" w:rsidP="003767F3">
      <w:r>
        <w:tab/>
      </w:r>
      <w:r>
        <w:tab/>
      </w:r>
      <w:r>
        <w:tab/>
        <w:t>B.A. Elementary Education</w:t>
      </w:r>
    </w:p>
    <w:p w:rsidR="003767F3" w:rsidRDefault="003767F3" w:rsidP="003767F3">
      <w:r>
        <w:t xml:space="preserve">Stephanie </w:t>
      </w:r>
      <w:r w:rsidR="004B0397">
        <w:t>Enloe</w:t>
      </w:r>
      <w:r>
        <w:t>—B.A. in Business Accounting</w:t>
      </w:r>
    </w:p>
    <w:p w:rsidR="00563F7B" w:rsidRDefault="003767F3" w:rsidP="0062166B">
      <w:r>
        <w:t>Renée Macomb—A.A. in General Studies</w:t>
      </w:r>
    </w:p>
    <w:p w:rsidR="006B60FA" w:rsidRDefault="006B60FA">
      <w:r>
        <w:t>Diane Syvertson—Paraprofessional Exam</w:t>
      </w:r>
    </w:p>
    <w:p w:rsidR="006B60FA" w:rsidRDefault="006B60FA">
      <w:r>
        <w:t>Debbie Vincent—Full State Certification as a Regular Education Teacher</w:t>
      </w:r>
    </w:p>
    <w:p w:rsidR="004B0397" w:rsidRDefault="006B60FA">
      <w:r>
        <w:tab/>
      </w:r>
      <w:r>
        <w:tab/>
        <w:t xml:space="preserve">        B.A. Elementary Education  </w:t>
      </w:r>
    </w:p>
    <w:tbl>
      <w:tblPr>
        <w:tblStyle w:val="TableGrid"/>
        <w:tblpPr w:leftFromText="180" w:rightFromText="180" w:vertAnchor="tex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B60FA" w:rsidRPr="009E637A" w:rsidTr="006B60FA">
        <w:tc>
          <w:tcPr>
            <w:tcW w:w="9350" w:type="dxa"/>
            <w:vAlign w:val="center"/>
          </w:tcPr>
          <w:p w:rsidR="00F13174" w:rsidRDefault="00F13174" w:rsidP="006B60FA">
            <w:pPr>
              <w:jc w:val="center"/>
              <w:rPr>
                <w:rStyle w:val="IntenseReference"/>
              </w:rPr>
            </w:pPr>
          </w:p>
          <w:p w:rsidR="006B60FA" w:rsidRPr="009E637A" w:rsidRDefault="006B60FA" w:rsidP="006B60FA">
            <w:pPr>
              <w:jc w:val="center"/>
              <w:rPr>
                <w:rStyle w:val="IntenseReference"/>
              </w:rPr>
            </w:pPr>
            <w:r>
              <w:rPr>
                <w:rStyle w:val="IntenseReference"/>
              </w:rPr>
              <w:t>Mission Statement</w:t>
            </w:r>
          </w:p>
        </w:tc>
      </w:tr>
      <w:tr w:rsidR="006B60FA" w:rsidTr="006B60FA">
        <w:tc>
          <w:tcPr>
            <w:tcW w:w="9350" w:type="dxa"/>
          </w:tcPr>
          <w:p w:rsidR="006B60FA" w:rsidRDefault="006B60FA" w:rsidP="006B60FA">
            <w:r>
              <w:t>The mission of Yucca Elementary School District 13 is to provide a meaningful curriculum in a nurturing environment by a caring, well trained staff.  Believing that all children can learn, we will provide instruction, guidance and encouragement to empower students to be successful individuals.  We will help them to become contributing members of society.  The programs which make up the educational experience will promote academic, physical, emotional and social growth</w:t>
            </w:r>
            <w:r w:rsidR="00EB739D">
              <w:t xml:space="preserve"> while also inspiring children to achieve their academic potential as life-long learners.</w:t>
            </w:r>
          </w:p>
        </w:tc>
      </w:tr>
      <w:tr w:rsidR="00EB739D" w:rsidTr="006B60FA">
        <w:tc>
          <w:tcPr>
            <w:tcW w:w="9350" w:type="dxa"/>
          </w:tcPr>
          <w:p w:rsidR="00EB739D" w:rsidRDefault="00EB739D" w:rsidP="006B60FA"/>
        </w:tc>
      </w:tr>
    </w:tbl>
    <w:p w:rsidR="006B60FA" w:rsidRDefault="006B60FA"/>
    <w:tbl>
      <w:tblPr>
        <w:tblStyle w:val="TableGrid"/>
        <w:tblpPr w:leftFromText="180" w:rightFromText="180" w:vertAnchor="text" w:horzAnchor="margin"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0590F" w:rsidRPr="009E637A" w:rsidTr="00C0590F">
        <w:tc>
          <w:tcPr>
            <w:tcW w:w="9350" w:type="dxa"/>
            <w:vAlign w:val="center"/>
          </w:tcPr>
          <w:p w:rsidR="00C0590F" w:rsidRPr="009E637A" w:rsidRDefault="00C0590F" w:rsidP="00C0590F">
            <w:pPr>
              <w:jc w:val="center"/>
              <w:rPr>
                <w:rStyle w:val="IntenseReference"/>
              </w:rPr>
            </w:pPr>
            <w:r>
              <w:rPr>
                <w:rStyle w:val="IntenseReference"/>
              </w:rPr>
              <w:lastRenderedPageBreak/>
              <w:t>Student Motto</w:t>
            </w:r>
          </w:p>
        </w:tc>
      </w:tr>
      <w:tr w:rsidR="00C0590F" w:rsidTr="00C0590F">
        <w:tc>
          <w:tcPr>
            <w:tcW w:w="9350" w:type="dxa"/>
          </w:tcPr>
          <w:p w:rsidR="00C0590F" w:rsidRDefault="00C0590F" w:rsidP="00C0590F">
            <w:r>
              <w:t>Being the very best I can be rests within me.  I will do the best work I can in each of my subjects every day.  I will treat others the way I want to be treated, having respect for myself and all others.</w:t>
            </w:r>
          </w:p>
        </w:tc>
      </w:tr>
    </w:tbl>
    <w:p w:rsidR="00EB739D" w:rsidRDefault="00563F7B">
      <w:r>
        <w:tab/>
      </w:r>
      <w:r>
        <w:tab/>
      </w:r>
      <w:r>
        <w:tab/>
      </w:r>
    </w:p>
    <w:p w:rsidR="00563F7B" w:rsidRDefault="00563F7B"/>
    <w:p w:rsidR="00F13174" w:rsidRDefault="00F1317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13174" w:rsidRPr="009E637A" w:rsidTr="00B16B10">
        <w:tc>
          <w:tcPr>
            <w:tcW w:w="9350" w:type="dxa"/>
            <w:vAlign w:val="center"/>
          </w:tcPr>
          <w:p w:rsidR="00F13174" w:rsidRPr="009E637A" w:rsidRDefault="00F13174" w:rsidP="00B16B10">
            <w:pPr>
              <w:jc w:val="center"/>
              <w:rPr>
                <w:rStyle w:val="IntenseReference"/>
              </w:rPr>
            </w:pPr>
            <w:r>
              <w:rPr>
                <w:rStyle w:val="IntenseReference"/>
              </w:rPr>
              <w:t>Pledge of allegiance</w:t>
            </w:r>
          </w:p>
        </w:tc>
      </w:tr>
      <w:tr w:rsidR="00F13174" w:rsidTr="00F13174">
        <w:tc>
          <w:tcPr>
            <w:tcW w:w="9350" w:type="dxa"/>
          </w:tcPr>
          <w:p w:rsidR="00F13174" w:rsidRDefault="00F13174" w:rsidP="00F13174">
            <w:r>
              <w:t>I pledge allegiance to the flag of the United States of America, and to the Republic for which it stands, One nation under God, indivisible, with liberty and justice for all.</w:t>
            </w:r>
          </w:p>
        </w:tc>
      </w:tr>
    </w:tbl>
    <w:p w:rsidR="00F13174" w:rsidRDefault="00F1317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13174" w:rsidRPr="009E637A" w:rsidTr="003934CF">
        <w:trPr>
          <w:trHeight w:val="563"/>
        </w:trPr>
        <w:tc>
          <w:tcPr>
            <w:tcW w:w="9350" w:type="dxa"/>
            <w:vAlign w:val="center"/>
          </w:tcPr>
          <w:p w:rsidR="00F13174" w:rsidRPr="009E637A" w:rsidRDefault="00F13174" w:rsidP="00B16B10">
            <w:pPr>
              <w:jc w:val="center"/>
              <w:rPr>
                <w:rStyle w:val="IntenseReference"/>
              </w:rPr>
            </w:pPr>
            <w:r>
              <w:rPr>
                <w:rStyle w:val="IntenseReference"/>
              </w:rPr>
              <w:t>Student behavior</w:t>
            </w:r>
            <w:r w:rsidR="006018D5">
              <w:rPr>
                <w:rStyle w:val="IntenseReference"/>
              </w:rPr>
              <w:t>/ Code of Conduct</w:t>
            </w:r>
          </w:p>
          <w:p w:rsidR="00F13174" w:rsidRPr="009E637A" w:rsidRDefault="00F13174" w:rsidP="00B16B10">
            <w:pPr>
              <w:jc w:val="right"/>
              <w:rPr>
                <w:rStyle w:val="IntenseReference"/>
              </w:rPr>
            </w:pPr>
          </w:p>
        </w:tc>
      </w:tr>
    </w:tbl>
    <w:p w:rsidR="00F13174" w:rsidRDefault="00F13174">
      <w:r>
        <w:t xml:space="preserve">In any school, it is necessary that rules be </w:t>
      </w:r>
      <w:r w:rsidR="00BA355C">
        <w:t>established for the safety and wellbeing of all.  At Yucca Elementary School, all students’ behavior is based on respect and consideration for the rights and feelings of others.</w:t>
      </w:r>
    </w:p>
    <w:p w:rsidR="00BA355C" w:rsidRDefault="00BA355C">
      <w:pPr>
        <w:rPr>
          <w:b/>
          <w:i/>
        </w:rPr>
      </w:pPr>
      <w:r>
        <w:rPr>
          <w:b/>
          <w:i/>
        </w:rPr>
        <w:t>Please read and discuss the following guidelines with your child: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4"/>
      </w:tblGrid>
      <w:tr w:rsidR="00BA355C" w:rsidTr="00410AC9">
        <w:trPr>
          <w:trHeight w:val="215"/>
        </w:trPr>
        <w:tc>
          <w:tcPr>
            <w:tcW w:w="9274" w:type="dxa"/>
          </w:tcPr>
          <w:p w:rsidR="00BA355C" w:rsidRPr="00BA355C" w:rsidRDefault="00BA355C" w:rsidP="00BA355C">
            <w:pPr>
              <w:jc w:val="center"/>
              <w:rPr>
                <w:rStyle w:val="IntenseReference"/>
              </w:rPr>
            </w:pPr>
            <w:r>
              <w:rPr>
                <w:rStyle w:val="IntenseReference"/>
              </w:rPr>
              <w:t>classroom rules</w:t>
            </w:r>
          </w:p>
        </w:tc>
      </w:tr>
      <w:tr w:rsidR="00BA355C" w:rsidTr="00410AC9">
        <w:trPr>
          <w:trHeight w:val="1272"/>
        </w:trPr>
        <w:tc>
          <w:tcPr>
            <w:tcW w:w="9274" w:type="dxa"/>
          </w:tcPr>
          <w:p w:rsidR="00BA355C" w:rsidRDefault="00BA355C" w:rsidP="00BA355C">
            <w:pPr>
              <w:pStyle w:val="ListParagraph"/>
              <w:numPr>
                <w:ilvl w:val="0"/>
                <w:numId w:val="1"/>
              </w:numPr>
            </w:pPr>
            <w:r>
              <w:t>Follow all directions</w:t>
            </w:r>
          </w:p>
          <w:p w:rsidR="00BA355C" w:rsidRDefault="00BA355C" w:rsidP="00BA355C">
            <w:pPr>
              <w:pStyle w:val="ListParagraph"/>
              <w:numPr>
                <w:ilvl w:val="0"/>
                <w:numId w:val="1"/>
              </w:numPr>
            </w:pPr>
            <w:r>
              <w:t>Keep hands, feet and other objects to yourself</w:t>
            </w:r>
          </w:p>
          <w:p w:rsidR="00BA355C" w:rsidRDefault="00BA355C" w:rsidP="00BA355C">
            <w:pPr>
              <w:pStyle w:val="ListParagraph"/>
              <w:numPr>
                <w:ilvl w:val="0"/>
                <w:numId w:val="1"/>
              </w:numPr>
            </w:pPr>
            <w:r>
              <w:t>Stay in your seat.  Raise your hand for help</w:t>
            </w:r>
          </w:p>
          <w:p w:rsidR="00BA355C" w:rsidRDefault="00BA355C" w:rsidP="00BA355C">
            <w:pPr>
              <w:pStyle w:val="ListParagraph"/>
              <w:numPr>
                <w:ilvl w:val="0"/>
                <w:numId w:val="1"/>
              </w:numPr>
            </w:pPr>
            <w:r>
              <w:t>Show respects to yourself, other students and all adults</w:t>
            </w:r>
          </w:p>
          <w:p w:rsidR="00BA355C" w:rsidRDefault="00BA355C" w:rsidP="00BA355C">
            <w:pPr>
              <w:pStyle w:val="ListParagraph"/>
              <w:numPr>
                <w:ilvl w:val="0"/>
                <w:numId w:val="1"/>
              </w:numPr>
            </w:pPr>
            <w:r>
              <w:t>NO fighting, insults, or bad language</w:t>
            </w:r>
          </w:p>
          <w:p w:rsidR="00BA355C" w:rsidRDefault="00BA355C" w:rsidP="00410AC9">
            <w:pPr>
              <w:pStyle w:val="ListParagraph"/>
            </w:pPr>
          </w:p>
        </w:tc>
      </w:tr>
    </w:tbl>
    <w:p w:rsidR="00BA355C" w:rsidRPr="00BA355C" w:rsidRDefault="00BA35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10AC9" w:rsidTr="00410AC9">
        <w:tc>
          <w:tcPr>
            <w:tcW w:w="9350" w:type="dxa"/>
          </w:tcPr>
          <w:p w:rsidR="00410AC9" w:rsidRPr="00410AC9" w:rsidRDefault="00410AC9" w:rsidP="00410AC9">
            <w:pPr>
              <w:jc w:val="center"/>
              <w:rPr>
                <w:rStyle w:val="IntenseReference"/>
              </w:rPr>
            </w:pPr>
            <w:r>
              <w:rPr>
                <w:rStyle w:val="IntenseReference"/>
              </w:rPr>
              <w:t>students are expected to:</w:t>
            </w:r>
          </w:p>
        </w:tc>
      </w:tr>
      <w:tr w:rsidR="00410AC9" w:rsidTr="00410AC9">
        <w:tc>
          <w:tcPr>
            <w:tcW w:w="9350" w:type="dxa"/>
          </w:tcPr>
          <w:p w:rsidR="00410AC9" w:rsidRDefault="00410AC9" w:rsidP="00410AC9">
            <w:pPr>
              <w:pStyle w:val="ListParagraph"/>
              <w:numPr>
                <w:ilvl w:val="0"/>
                <w:numId w:val="3"/>
              </w:numPr>
            </w:pPr>
            <w:r>
              <w:t>Demonstrate respect for people and property</w:t>
            </w:r>
          </w:p>
          <w:p w:rsidR="00410AC9" w:rsidRDefault="00410AC9" w:rsidP="00410AC9">
            <w:pPr>
              <w:pStyle w:val="ListParagraph"/>
              <w:numPr>
                <w:ilvl w:val="0"/>
                <w:numId w:val="3"/>
              </w:numPr>
            </w:pPr>
            <w:r>
              <w:t>Be responsible for own behavior and learning</w:t>
            </w:r>
          </w:p>
          <w:p w:rsidR="00410AC9" w:rsidRDefault="00410AC9" w:rsidP="00410AC9">
            <w:pPr>
              <w:pStyle w:val="ListParagraph"/>
              <w:numPr>
                <w:ilvl w:val="0"/>
                <w:numId w:val="3"/>
              </w:numPr>
            </w:pPr>
            <w:r>
              <w:t>Follow class rules and procedures</w:t>
            </w:r>
          </w:p>
          <w:p w:rsidR="00410AC9" w:rsidRDefault="00410AC9" w:rsidP="00410AC9">
            <w:pPr>
              <w:pStyle w:val="ListParagraph"/>
              <w:numPr>
                <w:ilvl w:val="0"/>
                <w:numId w:val="3"/>
              </w:numPr>
            </w:pPr>
            <w:r>
              <w:t>Demonstrate good sportsmanship</w:t>
            </w:r>
          </w:p>
          <w:p w:rsidR="00410AC9" w:rsidRDefault="00410AC9" w:rsidP="00410AC9">
            <w:pPr>
              <w:pStyle w:val="ListParagraph"/>
              <w:numPr>
                <w:ilvl w:val="0"/>
                <w:numId w:val="3"/>
              </w:numPr>
            </w:pPr>
            <w:r>
              <w:t>Attend school regularly and punctually</w:t>
            </w:r>
          </w:p>
        </w:tc>
      </w:tr>
    </w:tbl>
    <w:p w:rsidR="00BA355C" w:rsidRDefault="00BA35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27229" w:rsidTr="00510808">
        <w:tc>
          <w:tcPr>
            <w:tcW w:w="9350" w:type="dxa"/>
          </w:tcPr>
          <w:p w:rsidR="00B27229" w:rsidRPr="00B27229" w:rsidRDefault="00B27229" w:rsidP="00B27229">
            <w:pPr>
              <w:jc w:val="center"/>
              <w:rPr>
                <w:rStyle w:val="IntenseReference"/>
              </w:rPr>
            </w:pPr>
            <w:r>
              <w:rPr>
                <w:rStyle w:val="IntenseReference"/>
              </w:rPr>
              <w:t>students will not:</w:t>
            </w:r>
          </w:p>
        </w:tc>
      </w:tr>
      <w:tr w:rsidR="00B27229" w:rsidTr="00510808">
        <w:tc>
          <w:tcPr>
            <w:tcW w:w="9350" w:type="dxa"/>
          </w:tcPr>
          <w:p w:rsidR="00B27229" w:rsidRDefault="00B27229" w:rsidP="00B27229">
            <w:pPr>
              <w:pStyle w:val="ListParagraph"/>
              <w:numPr>
                <w:ilvl w:val="0"/>
                <w:numId w:val="4"/>
              </w:numPr>
            </w:pPr>
            <w:r>
              <w:t>Use abusive language, rude gestures, or put downs</w:t>
            </w:r>
          </w:p>
          <w:p w:rsidR="00B27229" w:rsidRPr="0059348C" w:rsidRDefault="00B27229" w:rsidP="00B27229">
            <w:pPr>
              <w:pStyle w:val="ListParagraph"/>
              <w:numPr>
                <w:ilvl w:val="0"/>
                <w:numId w:val="4"/>
              </w:numPr>
              <w:rPr>
                <w:b/>
              </w:rPr>
            </w:pPr>
            <w:r>
              <w:t>Destroy, abuse or misuse school property</w:t>
            </w:r>
            <w:r w:rsidR="00D22B51">
              <w:t xml:space="preserve"> </w:t>
            </w:r>
            <w:r w:rsidR="00D22B51" w:rsidRPr="0059348C">
              <w:rPr>
                <w:b/>
              </w:rPr>
              <w:t xml:space="preserve">A.R.S. </w:t>
            </w:r>
            <w:r w:rsidR="00D22B51" w:rsidRPr="0059348C">
              <w:rPr>
                <w:rFonts w:ascii="AR BONNIE" w:hAnsi="AR BONNIE"/>
                <w:b/>
              </w:rPr>
              <w:t>§</w:t>
            </w:r>
            <w:r w:rsidR="00D22B51" w:rsidRPr="0059348C">
              <w:rPr>
                <w:b/>
              </w:rPr>
              <w:t>13-1602</w:t>
            </w:r>
            <w:r w:rsidR="00D22B51">
              <w:t xml:space="preserve"> </w:t>
            </w:r>
            <w:r w:rsidR="00D22B51" w:rsidRPr="0059348C">
              <w:rPr>
                <w:i/>
              </w:rPr>
              <w:t xml:space="preserve">Parents will </w:t>
            </w:r>
            <w:r w:rsidR="00D22B51" w:rsidRPr="0059348C">
              <w:rPr>
                <w:i/>
              </w:rPr>
              <w:lastRenderedPageBreak/>
              <w:t>be responsible for all damages caused by their students.</w:t>
            </w:r>
            <w:r w:rsidR="00D22B51">
              <w:t xml:space="preserve"> </w:t>
            </w:r>
            <w:r w:rsidR="00D22B51" w:rsidRPr="0059348C">
              <w:rPr>
                <w:b/>
              </w:rPr>
              <w:t xml:space="preserve">(A.R.S. </w:t>
            </w:r>
            <w:r w:rsidR="00D22B51" w:rsidRPr="0059348C">
              <w:rPr>
                <w:rFonts w:ascii="AR BONNIE" w:hAnsi="AR BONNIE"/>
                <w:b/>
              </w:rPr>
              <w:t>§</w:t>
            </w:r>
            <w:r w:rsidR="00D22B51" w:rsidRPr="0059348C">
              <w:rPr>
                <w:b/>
              </w:rPr>
              <w:t>15-842B)</w:t>
            </w:r>
          </w:p>
          <w:p w:rsidR="00B27229" w:rsidRDefault="00B27229" w:rsidP="00B27229">
            <w:pPr>
              <w:pStyle w:val="ListParagraph"/>
              <w:numPr>
                <w:ilvl w:val="0"/>
                <w:numId w:val="4"/>
              </w:numPr>
            </w:pPr>
            <w:r>
              <w:t>Climb trees, ride bikes, skateboards, or any motorized vehicle on school grounds without permission (</w:t>
            </w:r>
            <w:r>
              <w:rPr>
                <w:i/>
              </w:rPr>
              <w:t>students may bring bikes to school and park them in the bike rack)</w:t>
            </w:r>
          </w:p>
          <w:p w:rsidR="00B27229" w:rsidRDefault="00B27229" w:rsidP="00B27229">
            <w:pPr>
              <w:pStyle w:val="ListParagraph"/>
              <w:numPr>
                <w:ilvl w:val="0"/>
                <w:numId w:val="4"/>
              </w:numPr>
            </w:pPr>
            <w:r>
              <w:t>Be involved in any action which may endanger the safety or wellbeing of others</w:t>
            </w:r>
          </w:p>
          <w:p w:rsidR="00B27229" w:rsidRDefault="00D22B51" w:rsidP="00B27229">
            <w:pPr>
              <w:pStyle w:val="ListParagraph"/>
              <w:numPr>
                <w:ilvl w:val="0"/>
                <w:numId w:val="4"/>
              </w:numPr>
            </w:pPr>
            <w:r>
              <w:t xml:space="preserve">Threaten or Harass anyone; whether verbally or in writing </w:t>
            </w:r>
            <w:r w:rsidRPr="0059348C">
              <w:rPr>
                <w:b/>
              </w:rPr>
              <w:t xml:space="preserve">A.R.S. </w:t>
            </w:r>
            <w:r w:rsidRPr="0059348C">
              <w:rPr>
                <w:rFonts w:ascii="AR BONNIE" w:hAnsi="AR BONNIE"/>
                <w:b/>
              </w:rPr>
              <w:t>§</w:t>
            </w:r>
            <w:r w:rsidRPr="0059348C">
              <w:rPr>
                <w:b/>
              </w:rPr>
              <w:t xml:space="preserve">13-1202 A.R.S. </w:t>
            </w:r>
            <w:r w:rsidRPr="0059348C">
              <w:rPr>
                <w:rFonts w:ascii="AR BONNIE" w:hAnsi="AR BONNIE"/>
                <w:b/>
              </w:rPr>
              <w:t>§</w:t>
            </w:r>
            <w:r w:rsidRPr="0059348C">
              <w:rPr>
                <w:b/>
              </w:rPr>
              <w:t>13-2921</w:t>
            </w:r>
          </w:p>
          <w:p w:rsidR="0059348C" w:rsidRDefault="0059348C" w:rsidP="00B27229">
            <w:pPr>
              <w:pStyle w:val="ListParagraph"/>
              <w:numPr>
                <w:ilvl w:val="0"/>
                <w:numId w:val="4"/>
              </w:numPr>
            </w:pPr>
            <w:r>
              <w:t xml:space="preserve">Bully or Cyberbully </w:t>
            </w:r>
            <w:r>
              <w:rPr>
                <w:b/>
              </w:rPr>
              <w:t xml:space="preserve">A.R.S. </w:t>
            </w:r>
            <w:r>
              <w:rPr>
                <w:rFonts w:ascii="AR BONNIE" w:hAnsi="AR BONNIE"/>
                <w:b/>
              </w:rPr>
              <w:t>§</w:t>
            </w:r>
            <w:r>
              <w:rPr>
                <w:b/>
              </w:rPr>
              <w:t>15-341</w:t>
            </w:r>
          </w:p>
          <w:p w:rsidR="00D22B51" w:rsidRPr="0059348C" w:rsidRDefault="00D22B51" w:rsidP="00B27229">
            <w:pPr>
              <w:pStyle w:val="ListParagraph"/>
              <w:numPr>
                <w:ilvl w:val="0"/>
                <w:numId w:val="4"/>
              </w:numPr>
            </w:pPr>
            <w:r>
              <w:t xml:space="preserve">Bring weapons and/or drugs anywhere on school grounds or at any school functions </w:t>
            </w:r>
            <w:r w:rsidRPr="0059348C">
              <w:rPr>
                <w:b/>
              </w:rPr>
              <w:t xml:space="preserve">A.R.S. </w:t>
            </w:r>
            <w:r w:rsidRPr="0059348C">
              <w:rPr>
                <w:rFonts w:ascii="AR BONNIE" w:hAnsi="AR BONNIE"/>
                <w:b/>
              </w:rPr>
              <w:t>§</w:t>
            </w:r>
            <w:r w:rsidRPr="0059348C">
              <w:rPr>
                <w:b/>
              </w:rPr>
              <w:t xml:space="preserve">36-798.03, </w:t>
            </w:r>
            <w:r w:rsidRPr="0059348C">
              <w:rPr>
                <w:rFonts w:ascii="AR BONNIE" w:hAnsi="AR BONNIE"/>
                <w:b/>
              </w:rPr>
              <w:t>§</w:t>
            </w:r>
            <w:r w:rsidRPr="0059348C">
              <w:rPr>
                <w:b/>
              </w:rPr>
              <w:t xml:space="preserve">13-3101, </w:t>
            </w:r>
            <w:r w:rsidRPr="0059348C">
              <w:rPr>
                <w:rFonts w:ascii="AR BONNIE" w:hAnsi="AR BONNIE"/>
                <w:b/>
              </w:rPr>
              <w:t>§</w:t>
            </w:r>
            <w:r w:rsidRPr="0059348C">
              <w:rPr>
                <w:b/>
              </w:rPr>
              <w:t xml:space="preserve">13-3405, </w:t>
            </w:r>
            <w:r w:rsidRPr="0059348C">
              <w:rPr>
                <w:rFonts w:ascii="AR BONNIE" w:hAnsi="AR BONNIE"/>
                <w:b/>
              </w:rPr>
              <w:t>§</w:t>
            </w:r>
            <w:r w:rsidRPr="0059348C">
              <w:rPr>
                <w:b/>
              </w:rPr>
              <w:t xml:space="preserve">13-3411, </w:t>
            </w:r>
            <w:r w:rsidRPr="0059348C">
              <w:rPr>
                <w:rFonts w:ascii="AR BONNIE" w:hAnsi="AR BONNIE"/>
                <w:b/>
              </w:rPr>
              <w:t>§</w:t>
            </w:r>
            <w:r w:rsidRPr="0059348C">
              <w:rPr>
                <w:b/>
              </w:rPr>
              <w:t>13-3415</w:t>
            </w:r>
          </w:p>
          <w:p w:rsidR="0059348C" w:rsidRDefault="0059348C" w:rsidP="0059348C">
            <w:pPr>
              <w:pStyle w:val="ListParagraph"/>
              <w:numPr>
                <w:ilvl w:val="0"/>
                <w:numId w:val="4"/>
              </w:numPr>
            </w:pPr>
            <w:r>
              <w:t>Be involved in any type of hazing</w:t>
            </w:r>
          </w:p>
          <w:p w:rsidR="0059348C" w:rsidRPr="0059348C" w:rsidRDefault="0059348C" w:rsidP="0059348C">
            <w:pPr>
              <w:pStyle w:val="ListParagraph"/>
              <w:rPr>
                <w:b/>
                <w:i/>
              </w:rPr>
            </w:pPr>
            <w:r w:rsidRPr="0059348C">
              <w:rPr>
                <w:b/>
                <w:i/>
              </w:rPr>
              <w:t>Breaking these rules will or could be subject to afterschool detention or school suspension.</w:t>
            </w:r>
          </w:p>
        </w:tc>
      </w:tr>
    </w:tbl>
    <w:p w:rsidR="00B27229" w:rsidRDefault="0059348C">
      <w:r>
        <w:lastRenderedPageBreak/>
        <w:t xml:space="preserve">The school must continue to be a safe place for students!  We must all work together to keep it that way.  All information concerning a student or their family background will be held in strictest confidence.  </w:t>
      </w:r>
    </w:p>
    <w:p w:rsidR="00590057" w:rsidRDefault="0059005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9348C" w:rsidTr="009752B8">
        <w:tc>
          <w:tcPr>
            <w:tcW w:w="9350" w:type="dxa"/>
          </w:tcPr>
          <w:p w:rsidR="0059348C" w:rsidRPr="0059348C" w:rsidRDefault="0059348C" w:rsidP="0059348C">
            <w:pPr>
              <w:jc w:val="center"/>
              <w:rPr>
                <w:rStyle w:val="IntenseReference"/>
              </w:rPr>
            </w:pPr>
            <w:r>
              <w:rPr>
                <w:rStyle w:val="IntenseReference"/>
              </w:rPr>
              <w:t>Discipline plan</w:t>
            </w:r>
          </w:p>
        </w:tc>
      </w:tr>
      <w:tr w:rsidR="0059348C" w:rsidTr="009752B8">
        <w:tc>
          <w:tcPr>
            <w:tcW w:w="9350" w:type="dxa"/>
          </w:tcPr>
          <w:p w:rsidR="0059348C" w:rsidRDefault="0059348C">
            <w:r>
              <w:t xml:space="preserve">The staff at Yucca Elementary School believes that every student should have the opportunity to learn skills and values that are necessary for personal development and social order in a free society.  In order to achieve this goal, it is necessary for students to behave in a safe and orderly way for an </w:t>
            </w:r>
            <w:r w:rsidR="009752B8">
              <w:t>effective learning environment.</w:t>
            </w:r>
          </w:p>
          <w:p w:rsidR="00FF0945" w:rsidRDefault="00FF0945">
            <w:pPr>
              <w:rPr>
                <w:b/>
              </w:rPr>
            </w:pPr>
          </w:p>
          <w:p w:rsidR="009752B8" w:rsidRDefault="009752B8">
            <w:pPr>
              <w:rPr>
                <w:b/>
              </w:rPr>
            </w:pPr>
            <w:r>
              <w:rPr>
                <w:b/>
              </w:rPr>
              <w:t>Every student has the right to learn and be safe.  No one has the right to interrupt learning or to make others feel unsafe.</w:t>
            </w:r>
          </w:p>
          <w:p w:rsidR="00FF0945" w:rsidRDefault="00FF0945" w:rsidP="009752B8"/>
          <w:p w:rsidR="009752B8" w:rsidRDefault="009752B8" w:rsidP="009752B8">
            <w:r>
              <w:t xml:space="preserve">Outlined below is Yucca Elementary School’s Progressive Discipline Plan and Possible Consequences.  The Discipline Plan stipulates behaviors that will not be allowed at school and the Possible Consequences of engaging in such behaviors.  </w:t>
            </w:r>
            <w:r>
              <w:rPr>
                <w:b/>
              </w:rPr>
              <w:t xml:space="preserve">Student Disciplinary Sheets </w:t>
            </w:r>
            <w:r>
              <w:t xml:space="preserve">will be filled out by teachers and that will be in the students record indefinitely.  Staff members will use their classroom management system and give verbal warnings </w:t>
            </w:r>
            <w:r w:rsidRPr="009752B8">
              <w:rPr>
                <w:b/>
                <w:i/>
              </w:rPr>
              <w:t>PRIOR</w:t>
            </w:r>
            <w:r>
              <w:rPr>
                <w:b/>
                <w:i/>
              </w:rPr>
              <w:t xml:space="preserve"> </w:t>
            </w:r>
            <w:r>
              <w:t xml:space="preserve">to progressing through the consequences.  </w:t>
            </w:r>
          </w:p>
          <w:p w:rsidR="00FF0945" w:rsidRDefault="00FF0945" w:rsidP="009752B8">
            <w:pPr>
              <w:rPr>
                <w:b/>
              </w:rPr>
            </w:pPr>
          </w:p>
          <w:p w:rsidR="00FF0945" w:rsidRDefault="00FF0945" w:rsidP="009752B8">
            <w:pPr>
              <w:rPr>
                <w:b/>
              </w:rPr>
            </w:pPr>
          </w:p>
          <w:p w:rsidR="009752B8" w:rsidRPr="00FF0945" w:rsidRDefault="00FF0945" w:rsidP="009752B8">
            <w:pPr>
              <w:rPr>
                <w:b/>
              </w:rPr>
            </w:pPr>
            <w:r>
              <w:rPr>
                <w:b/>
              </w:rPr>
              <w:t xml:space="preserve">Please read and discuss these possible behaviors and consequences with </w:t>
            </w:r>
            <w:r>
              <w:rPr>
                <w:b/>
              </w:rPr>
              <w:lastRenderedPageBreak/>
              <w:t>your child(</w:t>
            </w:r>
            <w:proofErr w:type="spellStart"/>
            <w:r>
              <w:rPr>
                <w:b/>
              </w:rPr>
              <w:t>ren</w:t>
            </w:r>
            <w:proofErr w:type="spellEnd"/>
            <w:r>
              <w:rPr>
                <w:b/>
              </w:rPr>
              <w:t xml:space="preserve">).  With your assistance, the school will strive to provide the best possible learning environment for all children. </w:t>
            </w:r>
          </w:p>
        </w:tc>
      </w:tr>
    </w:tbl>
    <w:p w:rsidR="00FF0945" w:rsidRDefault="00FF0945" w:rsidP="00FF0945"/>
    <w:p w:rsidR="00FF0945" w:rsidRDefault="00FF0945" w:rsidP="00FF0945"/>
    <w:p w:rsidR="00FF0945" w:rsidRDefault="00FF0945" w:rsidP="00FF0945"/>
    <w:p w:rsidR="00FF0945" w:rsidRDefault="00FF0945" w:rsidP="00FF0945"/>
    <w:p w:rsidR="00FF0945" w:rsidRPr="00FF0945" w:rsidRDefault="00FF0945" w:rsidP="00FF0945"/>
    <w:tbl>
      <w:tblPr>
        <w:tblStyle w:val="TableGrid"/>
        <w:tblW w:w="0" w:type="auto"/>
        <w:tblLook w:val="04A0" w:firstRow="1" w:lastRow="0" w:firstColumn="1" w:lastColumn="0" w:noHBand="0" w:noVBand="1"/>
      </w:tblPr>
      <w:tblGrid>
        <w:gridCol w:w="4675"/>
        <w:gridCol w:w="4675"/>
      </w:tblGrid>
      <w:tr w:rsidR="00FF0945" w:rsidTr="00FF0945">
        <w:tc>
          <w:tcPr>
            <w:tcW w:w="4675" w:type="dxa"/>
          </w:tcPr>
          <w:p w:rsidR="00FF0945" w:rsidRPr="00FF0945" w:rsidRDefault="00FF0945" w:rsidP="00FF0945">
            <w:pPr>
              <w:jc w:val="center"/>
              <w:rPr>
                <w:rStyle w:val="IntenseReference"/>
              </w:rPr>
            </w:pPr>
            <w:r>
              <w:rPr>
                <w:rStyle w:val="IntenseReference"/>
              </w:rPr>
              <w:t>Example Behaviors</w:t>
            </w:r>
          </w:p>
        </w:tc>
        <w:tc>
          <w:tcPr>
            <w:tcW w:w="4675" w:type="dxa"/>
          </w:tcPr>
          <w:p w:rsidR="00FF0945" w:rsidRPr="00FF0945" w:rsidRDefault="00FF0945" w:rsidP="00FF0945">
            <w:pPr>
              <w:jc w:val="center"/>
              <w:rPr>
                <w:rStyle w:val="IntenseReference"/>
              </w:rPr>
            </w:pPr>
            <w:r>
              <w:rPr>
                <w:rStyle w:val="IntenseReference"/>
              </w:rPr>
              <w:t>Possible consequences</w:t>
            </w:r>
          </w:p>
        </w:tc>
      </w:tr>
      <w:tr w:rsidR="00FF0945" w:rsidTr="00FF0945">
        <w:tc>
          <w:tcPr>
            <w:tcW w:w="4675" w:type="dxa"/>
          </w:tcPr>
          <w:p w:rsidR="00FF0945" w:rsidRPr="00FF0945" w:rsidRDefault="00FF0945" w:rsidP="00FF0945">
            <w:pPr>
              <w:jc w:val="center"/>
              <w:rPr>
                <w:b/>
              </w:rPr>
            </w:pPr>
            <w:r>
              <w:rPr>
                <w:b/>
              </w:rPr>
              <w:t xml:space="preserve">Type A </w:t>
            </w:r>
          </w:p>
        </w:tc>
        <w:tc>
          <w:tcPr>
            <w:tcW w:w="4675" w:type="dxa"/>
          </w:tcPr>
          <w:p w:rsidR="00FF0945" w:rsidRPr="00FF0945" w:rsidRDefault="00FF0945" w:rsidP="00FF0945">
            <w:pPr>
              <w:jc w:val="center"/>
              <w:rPr>
                <w:b/>
              </w:rPr>
            </w:pPr>
            <w:r>
              <w:rPr>
                <w:b/>
              </w:rPr>
              <w:t>Step 1</w:t>
            </w:r>
          </w:p>
        </w:tc>
      </w:tr>
      <w:tr w:rsidR="00FF0945" w:rsidTr="00F2402B">
        <w:trPr>
          <w:trHeight w:val="3099"/>
        </w:trPr>
        <w:tc>
          <w:tcPr>
            <w:tcW w:w="4675" w:type="dxa"/>
          </w:tcPr>
          <w:p w:rsidR="00FF0945" w:rsidRDefault="00FF0945" w:rsidP="00FF0945">
            <w:r>
              <w:t>Violation of classroom rules</w:t>
            </w:r>
          </w:p>
          <w:p w:rsidR="00FF0945" w:rsidRDefault="00FF0945" w:rsidP="00FF0945">
            <w:r>
              <w:t>Not following directions</w:t>
            </w:r>
          </w:p>
          <w:p w:rsidR="00FF0945" w:rsidRDefault="00FF0945" w:rsidP="00FF0945">
            <w:r>
              <w:t>Failure to keep hands, feet, or other objects to self</w:t>
            </w:r>
          </w:p>
          <w:p w:rsidR="00FF0945" w:rsidRDefault="00FF0945" w:rsidP="00FF0945">
            <w:r>
              <w:t>Dress code violation</w:t>
            </w:r>
          </w:p>
          <w:p w:rsidR="00FF0945" w:rsidRDefault="00FF0945" w:rsidP="00FF0945">
            <w:r>
              <w:t>Failure to line up when whistle is blown or bell sounds</w:t>
            </w:r>
          </w:p>
          <w:p w:rsidR="00FF0945" w:rsidRDefault="00FF0945" w:rsidP="00FF0945">
            <w:r>
              <w:t>Throwing objects (paper, pencil, eraser, etc.</w:t>
            </w:r>
          </w:p>
          <w:p w:rsidR="00FF0945" w:rsidRDefault="00FF0945" w:rsidP="00FF0945">
            <w:r>
              <w:t>Failure to show respect to other students and/or adults</w:t>
            </w:r>
          </w:p>
        </w:tc>
        <w:tc>
          <w:tcPr>
            <w:tcW w:w="4675" w:type="dxa"/>
          </w:tcPr>
          <w:p w:rsidR="00FF0945" w:rsidRDefault="00FF0945" w:rsidP="00FF0945">
            <w:pPr>
              <w:jc w:val="right"/>
            </w:pPr>
            <w:r>
              <w:t>Verbal Warning</w:t>
            </w:r>
          </w:p>
          <w:p w:rsidR="00FF0945" w:rsidRDefault="00FF0945" w:rsidP="00FF0945">
            <w:pPr>
              <w:jc w:val="right"/>
            </w:pPr>
            <w:r>
              <w:t>Write a refocus paragraph</w:t>
            </w:r>
          </w:p>
          <w:p w:rsidR="00FF0945" w:rsidRDefault="00FF0945" w:rsidP="00FF0945">
            <w:pPr>
              <w:jc w:val="right"/>
            </w:pPr>
            <w:r>
              <w:t>Discussion with student</w:t>
            </w:r>
          </w:p>
          <w:p w:rsidR="00FF0945" w:rsidRDefault="00FF0945" w:rsidP="00FF0945">
            <w:pPr>
              <w:jc w:val="right"/>
            </w:pPr>
            <w:r>
              <w:t>Behavior is recorded on student’s disciplinary sheet</w:t>
            </w:r>
          </w:p>
          <w:p w:rsidR="00FF0945" w:rsidRDefault="00FF0945" w:rsidP="00FF0945">
            <w:pPr>
              <w:jc w:val="right"/>
            </w:pPr>
            <w:r>
              <w:t>*2 entries per quarter=teacher calls parents</w:t>
            </w:r>
          </w:p>
        </w:tc>
      </w:tr>
      <w:tr w:rsidR="00FF0945" w:rsidTr="00FF0945">
        <w:tc>
          <w:tcPr>
            <w:tcW w:w="4675" w:type="dxa"/>
          </w:tcPr>
          <w:p w:rsidR="00FF0945" w:rsidRPr="00FF0945" w:rsidRDefault="00FF0945" w:rsidP="00FF0945">
            <w:pPr>
              <w:jc w:val="center"/>
              <w:rPr>
                <w:b/>
              </w:rPr>
            </w:pPr>
            <w:r>
              <w:rPr>
                <w:b/>
              </w:rPr>
              <w:t>Type B</w:t>
            </w:r>
          </w:p>
        </w:tc>
        <w:tc>
          <w:tcPr>
            <w:tcW w:w="4675" w:type="dxa"/>
          </w:tcPr>
          <w:p w:rsidR="00FF0945" w:rsidRPr="00FF0945" w:rsidRDefault="00FF0945" w:rsidP="00FF0945">
            <w:pPr>
              <w:jc w:val="center"/>
              <w:rPr>
                <w:b/>
              </w:rPr>
            </w:pPr>
            <w:r>
              <w:rPr>
                <w:b/>
              </w:rPr>
              <w:t>Step 2</w:t>
            </w:r>
          </w:p>
        </w:tc>
      </w:tr>
      <w:tr w:rsidR="00421ED9" w:rsidTr="00FF0945">
        <w:tc>
          <w:tcPr>
            <w:tcW w:w="4675" w:type="dxa"/>
          </w:tcPr>
          <w:p w:rsidR="00421ED9" w:rsidRDefault="00421ED9" w:rsidP="00421ED9">
            <w:r>
              <w:t xml:space="preserve">Repeated violations of ‘Type A’ </w:t>
            </w:r>
            <w:r w:rsidR="009166DA">
              <w:t>b</w:t>
            </w:r>
            <w:r>
              <w:t>ehavior</w:t>
            </w:r>
          </w:p>
          <w:p w:rsidR="00421ED9" w:rsidRDefault="00421ED9" w:rsidP="00421ED9">
            <w:r>
              <w:t>Lying and/or cheating</w:t>
            </w:r>
          </w:p>
          <w:p w:rsidR="00421ED9" w:rsidRDefault="00421ED9" w:rsidP="00421ED9">
            <w:r>
              <w:t>Chronic disruption of class</w:t>
            </w:r>
          </w:p>
          <w:p w:rsidR="00421ED9" w:rsidRDefault="00421ED9" w:rsidP="00421ED9">
            <w:r>
              <w:t>Unacceptable language</w:t>
            </w:r>
          </w:p>
          <w:p w:rsidR="00421ED9" w:rsidRDefault="00421ED9" w:rsidP="00421ED9">
            <w:r>
              <w:t>Rough play (wrestling etc.)</w:t>
            </w:r>
          </w:p>
          <w:p w:rsidR="00421ED9" w:rsidRPr="00421ED9" w:rsidRDefault="00421ED9" w:rsidP="00421ED9">
            <w:r>
              <w:t>Demonstrate respect for people and property (destroy, abuse or misuse school property)</w:t>
            </w:r>
          </w:p>
        </w:tc>
        <w:tc>
          <w:tcPr>
            <w:tcW w:w="4675" w:type="dxa"/>
          </w:tcPr>
          <w:p w:rsidR="00421ED9" w:rsidRDefault="00421ED9" w:rsidP="00421ED9">
            <w:pPr>
              <w:jc w:val="right"/>
            </w:pPr>
            <w:r>
              <w:t>Behavior is recorded on student’s</w:t>
            </w:r>
            <w:r w:rsidR="009166DA">
              <w:t xml:space="preserve"> discipline sheet</w:t>
            </w:r>
          </w:p>
          <w:p w:rsidR="009166DA" w:rsidRDefault="009166DA" w:rsidP="00421ED9">
            <w:pPr>
              <w:jc w:val="right"/>
            </w:pPr>
            <w:r>
              <w:t>Disciplinary Referral and Detention</w:t>
            </w:r>
          </w:p>
          <w:p w:rsidR="009166DA" w:rsidRDefault="009166DA" w:rsidP="00421ED9">
            <w:pPr>
              <w:jc w:val="right"/>
            </w:pPr>
            <w:r>
              <w:t>Parent contact by phone from teacher</w:t>
            </w:r>
          </w:p>
          <w:p w:rsidR="009166DA" w:rsidRPr="00421ED9" w:rsidRDefault="009166DA" w:rsidP="00421ED9">
            <w:pPr>
              <w:jc w:val="right"/>
            </w:pPr>
            <w:r>
              <w:t>Possible loss of privileges</w:t>
            </w:r>
          </w:p>
        </w:tc>
      </w:tr>
      <w:tr w:rsidR="009166DA" w:rsidTr="00FF0945">
        <w:tc>
          <w:tcPr>
            <w:tcW w:w="4675" w:type="dxa"/>
          </w:tcPr>
          <w:p w:rsidR="009166DA" w:rsidRPr="009166DA" w:rsidRDefault="009166DA" w:rsidP="009166DA">
            <w:pPr>
              <w:jc w:val="center"/>
              <w:rPr>
                <w:b/>
              </w:rPr>
            </w:pPr>
            <w:r>
              <w:rPr>
                <w:b/>
              </w:rPr>
              <w:t>Type C</w:t>
            </w:r>
          </w:p>
        </w:tc>
        <w:tc>
          <w:tcPr>
            <w:tcW w:w="4675" w:type="dxa"/>
          </w:tcPr>
          <w:p w:rsidR="009166DA" w:rsidRPr="009166DA" w:rsidRDefault="009166DA" w:rsidP="009166DA">
            <w:pPr>
              <w:jc w:val="center"/>
              <w:rPr>
                <w:b/>
              </w:rPr>
            </w:pPr>
            <w:r>
              <w:rPr>
                <w:b/>
              </w:rPr>
              <w:t>Step 3</w:t>
            </w:r>
          </w:p>
        </w:tc>
      </w:tr>
      <w:tr w:rsidR="009166DA" w:rsidTr="00FF0945">
        <w:tc>
          <w:tcPr>
            <w:tcW w:w="4675" w:type="dxa"/>
          </w:tcPr>
          <w:p w:rsidR="009166DA" w:rsidRDefault="009166DA" w:rsidP="009166DA">
            <w:r>
              <w:t>Repeated violations of ‘Type B’ behavior</w:t>
            </w:r>
          </w:p>
          <w:p w:rsidR="009166DA" w:rsidRDefault="009166DA" w:rsidP="009166DA">
            <w:r>
              <w:t>Cause or threaten to cause bodily injury to another</w:t>
            </w:r>
          </w:p>
          <w:p w:rsidR="009166DA" w:rsidRDefault="009166DA" w:rsidP="009166DA">
            <w:r>
              <w:t>Possession of a dangerous item (explosive, lighter etc.)</w:t>
            </w:r>
          </w:p>
          <w:p w:rsidR="009166DA" w:rsidRDefault="009166DA" w:rsidP="009166DA">
            <w:r>
              <w:t>Possession of tobacco or smoking</w:t>
            </w:r>
          </w:p>
          <w:p w:rsidR="009166DA" w:rsidRDefault="009166DA" w:rsidP="009166DA">
            <w:r>
              <w:lastRenderedPageBreak/>
              <w:t>Damage to school or personal property</w:t>
            </w:r>
          </w:p>
          <w:p w:rsidR="009166DA" w:rsidRDefault="009166DA" w:rsidP="009166DA">
            <w:r>
              <w:t>Profanity, obscene language, or gesture toward student or staff</w:t>
            </w:r>
          </w:p>
          <w:p w:rsidR="009166DA" w:rsidRDefault="009166DA" w:rsidP="009166DA">
            <w:r>
              <w:t>Disrespect, impertinence, and/or defiance of authority</w:t>
            </w:r>
          </w:p>
          <w:p w:rsidR="009166DA" w:rsidRDefault="009166DA" w:rsidP="009166DA">
            <w:r>
              <w:t>Lewd, indecent, offensive conduct (sexual harassment)</w:t>
            </w:r>
          </w:p>
          <w:p w:rsidR="00590057" w:rsidRDefault="00590057" w:rsidP="009166DA">
            <w:r>
              <w:t>Stealing or possession of stolen property</w:t>
            </w:r>
          </w:p>
          <w:p w:rsidR="00590057" w:rsidRDefault="00590057" w:rsidP="009166DA">
            <w:r>
              <w:t>Fighting—no matter who started it</w:t>
            </w:r>
          </w:p>
          <w:p w:rsidR="009166DA" w:rsidRPr="009166DA" w:rsidRDefault="009166DA" w:rsidP="009166DA"/>
        </w:tc>
        <w:tc>
          <w:tcPr>
            <w:tcW w:w="4675" w:type="dxa"/>
          </w:tcPr>
          <w:p w:rsidR="009166DA" w:rsidRDefault="00590057" w:rsidP="009166DA">
            <w:pPr>
              <w:jc w:val="right"/>
            </w:pPr>
            <w:r>
              <w:lastRenderedPageBreak/>
              <w:t>Parent conference required</w:t>
            </w:r>
          </w:p>
          <w:p w:rsidR="00590057" w:rsidRDefault="00590057" w:rsidP="009166DA">
            <w:pPr>
              <w:jc w:val="right"/>
            </w:pPr>
            <w:r>
              <w:t>Parent notification by administration</w:t>
            </w:r>
          </w:p>
          <w:p w:rsidR="00590057" w:rsidRDefault="00590057" w:rsidP="009166DA">
            <w:pPr>
              <w:jc w:val="right"/>
            </w:pPr>
            <w:r>
              <w:t>Loss of privileges</w:t>
            </w:r>
          </w:p>
          <w:p w:rsidR="00590057" w:rsidRDefault="00590057" w:rsidP="009166DA">
            <w:pPr>
              <w:jc w:val="right"/>
            </w:pPr>
            <w:r>
              <w:t>Possible disciplinary referral</w:t>
            </w:r>
          </w:p>
          <w:p w:rsidR="00590057" w:rsidRPr="009166DA" w:rsidRDefault="00590057" w:rsidP="009166DA">
            <w:pPr>
              <w:jc w:val="right"/>
            </w:pPr>
            <w:r>
              <w:t>Possible behavior contract</w:t>
            </w:r>
          </w:p>
        </w:tc>
      </w:tr>
      <w:tr w:rsidR="00590057" w:rsidTr="00FF0945">
        <w:tc>
          <w:tcPr>
            <w:tcW w:w="4675" w:type="dxa"/>
          </w:tcPr>
          <w:p w:rsidR="00590057" w:rsidRPr="00590057" w:rsidRDefault="00590057" w:rsidP="00590057">
            <w:pPr>
              <w:jc w:val="center"/>
              <w:rPr>
                <w:b/>
              </w:rPr>
            </w:pPr>
            <w:r>
              <w:rPr>
                <w:b/>
              </w:rPr>
              <w:lastRenderedPageBreak/>
              <w:t>Type D</w:t>
            </w:r>
          </w:p>
        </w:tc>
        <w:tc>
          <w:tcPr>
            <w:tcW w:w="4675" w:type="dxa"/>
          </w:tcPr>
          <w:p w:rsidR="00590057" w:rsidRPr="00590057" w:rsidRDefault="00590057" w:rsidP="00590057">
            <w:pPr>
              <w:jc w:val="center"/>
              <w:rPr>
                <w:b/>
              </w:rPr>
            </w:pPr>
            <w:r>
              <w:rPr>
                <w:b/>
              </w:rPr>
              <w:t>Step 4</w:t>
            </w:r>
          </w:p>
        </w:tc>
      </w:tr>
      <w:tr w:rsidR="00590057" w:rsidTr="00FF0945">
        <w:tc>
          <w:tcPr>
            <w:tcW w:w="4675" w:type="dxa"/>
          </w:tcPr>
          <w:p w:rsidR="00590057" w:rsidRDefault="00590057" w:rsidP="00590057">
            <w:r>
              <w:t>Repeated violations of ‘Type C’ behavior</w:t>
            </w:r>
          </w:p>
          <w:p w:rsidR="00590057" w:rsidRDefault="00590057" w:rsidP="00590057">
            <w:r>
              <w:t>Possession/furnish of any controlled substance and/or alcohol</w:t>
            </w:r>
          </w:p>
          <w:p w:rsidR="00590057" w:rsidRDefault="00590057" w:rsidP="00590057">
            <w:r>
              <w:t>Under the influence of a controlled substance and/or alcohol</w:t>
            </w:r>
          </w:p>
          <w:p w:rsidR="00590057" w:rsidRDefault="00590057" w:rsidP="00590057">
            <w:r>
              <w:t>Possess/Brandish a weapon (knife, firearm, firearm replica, etc.)</w:t>
            </w:r>
          </w:p>
          <w:p w:rsidR="00590057" w:rsidRDefault="00D61D16" w:rsidP="00590057">
            <w:r>
              <w:t>Arson and/or robbery</w:t>
            </w:r>
          </w:p>
          <w:p w:rsidR="00D61D16" w:rsidRDefault="00D61D16" w:rsidP="00590057">
            <w:r>
              <w:t>Chronic defiance that is not modified by previous progressive discipline</w:t>
            </w:r>
          </w:p>
          <w:p w:rsidR="00D61D16" w:rsidRPr="00590057" w:rsidRDefault="00D61D16" w:rsidP="00590057">
            <w:r>
              <w:t>Assault and/or battery upon any school employee</w:t>
            </w:r>
          </w:p>
        </w:tc>
        <w:tc>
          <w:tcPr>
            <w:tcW w:w="4675" w:type="dxa"/>
          </w:tcPr>
          <w:p w:rsidR="00590057" w:rsidRDefault="00D61D16" w:rsidP="00590057">
            <w:pPr>
              <w:jc w:val="right"/>
            </w:pPr>
            <w:r>
              <w:t>Behavior is recorded on student disciplinary sheet</w:t>
            </w:r>
          </w:p>
          <w:p w:rsidR="00D61D16" w:rsidRDefault="00D61D16" w:rsidP="00590057">
            <w:pPr>
              <w:jc w:val="right"/>
            </w:pPr>
            <w:r>
              <w:t>1-5-day suspension</w:t>
            </w:r>
          </w:p>
          <w:p w:rsidR="00D61D16" w:rsidRDefault="00D61D16" w:rsidP="00590057">
            <w:pPr>
              <w:jc w:val="right"/>
            </w:pPr>
            <w:r>
              <w:t>Parent conference required</w:t>
            </w:r>
          </w:p>
          <w:p w:rsidR="00D61D16" w:rsidRDefault="00D61D16" w:rsidP="00590057">
            <w:pPr>
              <w:jc w:val="right"/>
            </w:pPr>
            <w:r>
              <w:t>Parent notification by administration</w:t>
            </w:r>
          </w:p>
          <w:p w:rsidR="00D61D16" w:rsidRDefault="00D61D16" w:rsidP="00590057">
            <w:pPr>
              <w:jc w:val="right"/>
            </w:pPr>
            <w:r>
              <w:t>Possible expulsion</w:t>
            </w:r>
          </w:p>
          <w:p w:rsidR="00D61D16" w:rsidRDefault="00D61D16" w:rsidP="00590057">
            <w:pPr>
              <w:jc w:val="right"/>
            </w:pPr>
            <w:r>
              <w:t>Referral to Law Enforcement</w:t>
            </w:r>
          </w:p>
          <w:p w:rsidR="00D61D16" w:rsidRPr="00590057" w:rsidRDefault="00D61D16" w:rsidP="00590057">
            <w:pPr>
              <w:jc w:val="right"/>
            </w:pPr>
            <w:r>
              <w:t>Loss of activities/privileges</w:t>
            </w:r>
          </w:p>
        </w:tc>
      </w:tr>
    </w:tbl>
    <w:p w:rsidR="0059348C" w:rsidRDefault="0059348C" w:rsidP="00D61D16"/>
    <w:p w:rsidR="00422028" w:rsidRDefault="00422028" w:rsidP="00D61D16">
      <w:pPr>
        <w:rPr>
          <w:rStyle w:val="IntenseReference"/>
          <w:b w:val="0"/>
        </w:rPr>
      </w:pPr>
    </w:p>
    <w:p w:rsidR="00422028" w:rsidRDefault="00422028" w:rsidP="00422028"/>
    <w:p w:rsidR="00C0590F" w:rsidRDefault="00C0590F" w:rsidP="00422028"/>
    <w:p w:rsidR="00422028" w:rsidRDefault="00422028" w:rsidP="004C7682">
      <w:pPr>
        <w:jc w:val="center"/>
        <w:rPr>
          <w:rStyle w:val="IntenseReference"/>
        </w:rPr>
      </w:pPr>
      <w:r>
        <w:rPr>
          <w:rStyle w:val="IntenseReference"/>
        </w:rPr>
        <w:t>Grounds for Suspension or expulsion</w:t>
      </w:r>
    </w:p>
    <w:p w:rsidR="00D61D16" w:rsidRDefault="00422028" w:rsidP="00422028">
      <w:pPr>
        <w:tabs>
          <w:tab w:val="left" w:pos="4140"/>
        </w:tabs>
      </w:pPr>
      <w:r>
        <w:t>A pupil may not be suspended from school or recommended for expulsion unless the Superintendent, Governing Board, or the School Administrator determines that the pupil has committed an act that may cause harm to another or destruction of school/personal property.</w:t>
      </w:r>
    </w:p>
    <w:p w:rsidR="00422028" w:rsidRDefault="00422028" w:rsidP="00422028">
      <w:pPr>
        <w:tabs>
          <w:tab w:val="left" w:pos="4140"/>
        </w:tabs>
      </w:pPr>
      <w:r>
        <w:t>Fighting/Assault</w:t>
      </w:r>
    </w:p>
    <w:p w:rsidR="00422028" w:rsidRDefault="00422028" w:rsidP="00422028">
      <w:pPr>
        <w:tabs>
          <w:tab w:val="left" w:pos="4140"/>
        </w:tabs>
      </w:pPr>
      <w:r>
        <w:lastRenderedPageBreak/>
        <w:t xml:space="preserve">In most cases of fighting, there will be an immediate suspension of all parties. Occasionally, a student may not be suspended or receive fewer days of suspension than the other parties if the evidence clearly indicates that the student was not the aggressor and in fact was under an unprovoked attack and was acting strictly in self-defense.  Self-defense means the student tries everything in their power to evade the attack, but cannot.  They would then have to use force for self-protection.  If the fight is a second offense for any of the individuals, a 2-5-day suspension may be in order.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B4703" w:rsidTr="000C73C1">
        <w:tc>
          <w:tcPr>
            <w:tcW w:w="9350" w:type="dxa"/>
          </w:tcPr>
          <w:p w:rsidR="001B4703" w:rsidRPr="001B4703" w:rsidRDefault="001B4703" w:rsidP="001B4703">
            <w:pPr>
              <w:tabs>
                <w:tab w:val="left" w:pos="4140"/>
              </w:tabs>
              <w:jc w:val="center"/>
              <w:rPr>
                <w:rStyle w:val="IntenseReference"/>
              </w:rPr>
            </w:pPr>
            <w:r>
              <w:rPr>
                <w:rStyle w:val="IntenseReference"/>
              </w:rPr>
              <w:t>items not allowed at school</w:t>
            </w:r>
            <w:r w:rsidR="00FD0505">
              <w:rPr>
                <w:rStyle w:val="IntenseReference"/>
              </w:rPr>
              <w:t xml:space="preserve"> or on field trips</w:t>
            </w:r>
          </w:p>
        </w:tc>
      </w:tr>
      <w:tr w:rsidR="001B4703" w:rsidTr="000C73C1">
        <w:tc>
          <w:tcPr>
            <w:tcW w:w="9350" w:type="dxa"/>
          </w:tcPr>
          <w:p w:rsidR="001B4703" w:rsidRDefault="001B4703" w:rsidP="00422028">
            <w:pPr>
              <w:tabs>
                <w:tab w:val="left" w:pos="4140"/>
              </w:tabs>
            </w:pPr>
            <w:r>
              <w:t>Students are not allowed to bring toys, iPods</w:t>
            </w:r>
            <w:r w:rsidR="004B0397">
              <w:t>/iPads</w:t>
            </w:r>
            <w:r>
              <w:t xml:space="preserve">, cell phones, stuffed animals, tablets or anything other than what is needed for school without permission from a teacher or staff member.  </w:t>
            </w:r>
          </w:p>
        </w:tc>
      </w:tr>
    </w:tbl>
    <w:tbl>
      <w:tblPr>
        <w:tblStyle w:val="TableGrid"/>
        <w:tblpPr w:leftFromText="180" w:rightFromText="180" w:vertAnchor="text" w:horzAnchor="margin" w:tblpY="2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C73C1" w:rsidTr="000C73C1">
        <w:tc>
          <w:tcPr>
            <w:tcW w:w="9350" w:type="dxa"/>
          </w:tcPr>
          <w:p w:rsidR="000C73C1" w:rsidRPr="000C73C1" w:rsidRDefault="000C73C1" w:rsidP="000C73C1">
            <w:pPr>
              <w:tabs>
                <w:tab w:val="left" w:pos="1185"/>
              </w:tabs>
              <w:jc w:val="center"/>
              <w:rPr>
                <w:rStyle w:val="IntenseReference"/>
              </w:rPr>
            </w:pPr>
            <w:r>
              <w:rPr>
                <w:rStyle w:val="IntenseReference"/>
              </w:rPr>
              <w:t>Uniform policy</w:t>
            </w:r>
          </w:p>
        </w:tc>
      </w:tr>
      <w:tr w:rsidR="000C73C1" w:rsidTr="000C73C1">
        <w:tc>
          <w:tcPr>
            <w:tcW w:w="9350" w:type="dxa"/>
          </w:tcPr>
          <w:p w:rsidR="000C73C1" w:rsidRDefault="000C73C1" w:rsidP="000C73C1">
            <w:pPr>
              <w:pStyle w:val="ListParagraph"/>
              <w:numPr>
                <w:ilvl w:val="0"/>
                <w:numId w:val="6"/>
              </w:numPr>
              <w:tabs>
                <w:tab w:val="left" w:pos="1185"/>
              </w:tabs>
            </w:pPr>
            <w:r>
              <w:t xml:space="preserve">All students attending Yucca Elementary School are required to wear designated uniform shirts.  </w:t>
            </w:r>
          </w:p>
          <w:p w:rsidR="000C73C1" w:rsidRDefault="000C73C1" w:rsidP="000C73C1">
            <w:pPr>
              <w:pStyle w:val="ListParagraph"/>
              <w:numPr>
                <w:ilvl w:val="0"/>
                <w:numId w:val="6"/>
              </w:numPr>
              <w:tabs>
                <w:tab w:val="left" w:pos="1185"/>
              </w:tabs>
            </w:pPr>
            <w:r>
              <w:t>The Yucca School Logo will be on all shirts.</w:t>
            </w:r>
          </w:p>
          <w:p w:rsidR="000C73C1" w:rsidRDefault="000C73C1" w:rsidP="000C73C1">
            <w:pPr>
              <w:pStyle w:val="ListParagraph"/>
              <w:numPr>
                <w:ilvl w:val="0"/>
                <w:numId w:val="6"/>
              </w:numPr>
              <w:tabs>
                <w:tab w:val="left" w:pos="1185"/>
              </w:tabs>
            </w:pPr>
            <w:r>
              <w:t xml:space="preserve">All shirts can be purchased at the school in the front office. </w:t>
            </w:r>
          </w:p>
          <w:p w:rsidR="000C73C1" w:rsidRDefault="000C73C1" w:rsidP="000C73C1">
            <w:pPr>
              <w:pStyle w:val="ListParagraph"/>
              <w:numPr>
                <w:ilvl w:val="0"/>
                <w:numId w:val="6"/>
              </w:numPr>
              <w:tabs>
                <w:tab w:val="left" w:pos="1185"/>
              </w:tabs>
            </w:pPr>
            <w:r>
              <w:t>Students who arrive at the school without a uniform shirt will be loaned one for the day.</w:t>
            </w:r>
          </w:p>
          <w:p w:rsidR="000C73C1" w:rsidRDefault="000C73C1" w:rsidP="000C73C1">
            <w:pPr>
              <w:pStyle w:val="ListParagraph"/>
              <w:numPr>
                <w:ilvl w:val="0"/>
                <w:numId w:val="6"/>
              </w:numPr>
              <w:tabs>
                <w:tab w:val="left" w:pos="1185"/>
              </w:tabs>
            </w:pPr>
            <w:r>
              <w:t xml:space="preserve">New students will be given one week to obtain the required uniform shirts.  </w:t>
            </w:r>
          </w:p>
          <w:p w:rsidR="000C73C1" w:rsidRDefault="000C73C1" w:rsidP="000C73C1">
            <w:pPr>
              <w:pStyle w:val="ListParagraph"/>
              <w:numPr>
                <w:ilvl w:val="0"/>
                <w:numId w:val="6"/>
              </w:numPr>
              <w:tabs>
                <w:tab w:val="left" w:pos="1185"/>
              </w:tabs>
            </w:pPr>
            <w:r>
              <w:t>Polo shirts must have the bottom 2 buttons buttoned.</w:t>
            </w:r>
          </w:p>
          <w:p w:rsidR="000C73C1" w:rsidRDefault="000C73C1" w:rsidP="000C73C1">
            <w:pPr>
              <w:pStyle w:val="ListParagraph"/>
              <w:numPr>
                <w:ilvl w:val="0"/>
                <w:numId w:val="6"/>
              </w:numPr>
              <w:tabs>
                <w:tab w:val="left" w:pos="1185"/>
              </w:tabs>
            </w:pPr>
            <w:r>
              <w:t>Uniform shirts will be worn on the outside of other shirts.</w:t>
            </w:r>
          </w:p>
          <w:p w:rsidR="000C73C1" w:rsidRDefault="000C73C1" w:rsidP="000C73C1">
            <w:pPr>
              <w:pStyle w:val="ListParagraph"/>
              <w:numPr>
                <w:ilvl w:val="0"/>
                <w:numId w:val="6"/>
              </w:numPr>
              <w:tabs>
                <w:tab w:val="left" w:pos="1185"/>
              </w:tabs>
            </w:pPr>
            <w:r>
              <w:t>Uniform shirts are to be kept clean, not written on, and not torn.</w:t>
            </w:r>
          </w:p>
          <w:p w:rsidR="000C73C1" w:rsidRDefault="000C73C1" w:rsidP="000C73C1">
            <w:pPr>
              <w:pStyle w:val="ListParagraph"/>
              <w:numPr>
                <w:ilvl w:val="0"/>
                <w:numId w:val="6"/>
              </w:numPr>
              <w:tabs>
                <w:tab w:val="left" w:pos="1185"/>
              </w:tabs>
            </w:pPr>
            <w:r>
              <w:t>Thursdays are the only day when students are allowed to wear Yucca Elementary School Event T-shirts.</w:t>
            </w:r>
          </w:p>
        </w:tc>
      </w:tr>
      <w:tr w:rsidR="000C73C1" w:rsidTr="000C73C1">
        <w:tc>
          <w:tcPr>
            <w:tcW w:w="9350" w:type="dxa"/>
          </w:tcPr>
          <w:p w:rsidR="008D27A5" w:rsidRDefault="008D27A5" w:rsidP="000C73C1">
            <w:pPr>
              <w:tabs>
                <w:tab w:val="left" w:pos="1185"/>
              </w:tabs>
              <w:jc w:val="center"/>
              <w:rPr>
                <w:rStyle w:val="IntenseReference"/>
              </w:rPr>
            </w:pPr>
          </w:p>
          <w:p w:rsidR="000C73C1" w:rsidRPr="000C73C1" w:rsidRDefault="000C73C1" w:rsidP="000C73C1">
            <w:pPr>
              <w:tabs>
                <w:tab w:val="left" w:pos="1185"/>
              </w:tabs>
              <w:jc w:val="center"/>
              <w:rPr>
                <w:rStyle w:val="IntenseReference"/>
              </w:rPr>
            </w:pPr>
            <w:r>
              <w:rPr>
                <w:rStyle w:val="IntenseReference"/>
              </w:rPr>
              <w:t>dress code</w:t>
            </w:r>
          </w:p>
        </w:tc>
      </w:tr>
    </w:tbl>
    <w:p w:rsidR="000C73C1" w:rsidRDefault="008D27A5" w:rsidP="008D27A5">
      <w:pPr>
        <w:pStyle w:val="ListParagraph"/>
        <w:numPr>
          <w:ilvl w:val="0"/>
          <w:numId w:val="7"/>
        </w:numPr>
        <w:tabs>
          <w:tab w:val="left" w:pos="4140"/>
        </w:tabs>
        <w:ind w:hanging="270"/>
      </w:pPr>
      <w:r>
        <w:t>Clothes must cover the body.</w:t>
      </w:r>
    </w:p>
    <w:p w:rsidR="008D27A5" w:rsidRDefault="008D27A5" w:rsidP="008D27A5">
      <w:pPr>
        <w:pStyle w:val="ListParagraph"/>
        <w:numPr>
          <w:ilvl w:val="0"/>
          <w:numId w:val="7"/>
        </w:numPr>
        <w:tabs>
          <w:tab w:val="left" w:pos="4140"/>
        </w:tabs>
        <w:ind w:hanging="270"/>
      </w:pPr>
      <w:r>
        <w:t>Shorts and skirts must be as long, or longer, then the middle finger when the arms are held at sides.</w:t>
      </w:r>
    </w:p>
    <w:p w:rsidR="008D27A5" w:rsidRDefault="008D27A5" w:rsidP="008D27A5">
      <w:pPr>
        <w:pStyle w:val="ListParagraph"/>
        <w:numPr>
          <w:ilvl w:val="0"/>
          <w:numId w:val="7"/>
        </w:numPr>
        <w:tabs>
          <w:tab w:val="left" w:pos="4140"/>
        </w:tabs>
        <w:ind w:hanging="270"/>
      </w:pPr>
      <w:r>
        <w:t xml:space="preserve">Shoes must fit and be worn all day.  </w:t>
      </w:r>
      <w:r w:rsidRPr="008D27A5">
        <w:rPr>
          <w:b/>
        </w:rPr>
        <w:t>NO</w:t>
      </w:r>
      <w:r>
        <w:t xml:space="preserve"> flip-flops, backless shoes, open-toed shoes, or high heeled shoes.</w:t>
      </w:r>
    </w:p>
    <w:p w:rsidR="008D27A5" w:rsidRDefault="008D27A5" w:rsidP="008D27A5">
      <w:pPr>
        <w:pStyle w:val="ListParagraph"/>
        <w:numPr>
          <w:ilvl w:val="0"/>
          <w:numId w:val="7"/>
        </w:numPr>
        <w:tabs>
          <w:tab w:val="left" w:pos="4140"/>
        </w:tabs>
        <w:ind w:hanging="270"/>
      </w:pPr>
      <w:r>
        <w:t xml:space="preserve">Baseball hats can be worn while student is outside </w:t>
      </w:r>
      <w:r w:rsidRPr="008D27A5">
        <w:rPr>
          <w:b/>
        </w:rPr>
        <w:t>ONLY</w:t>
      </w:r>
      <w:r>
        <w:t>. No hats in the buildings, except on spirit days or special days.</w:t>
      </w:r>
    </w:p>
    <w:p w:rsidR="008D27A5" w:rsidRDefault="008D27A5" w:rsidP="008D27A5">
      <w:pPr>
        <w:pStyle w:val="ListParagraph"/>
        <w:numPr>
          <w:ilvl w:val="0"/>
          <w:numId w:val="7"/>
        </w:numPr>
        <w:tabs>
          <w:tab w:val="left" w:pos="4140"/>
        </w:tabs>
        <w:ind w:hanging="270"/>
      </w:pPr>
      <w:r>
        <w:t>Students must not write on their bodies with pens, markers, etc.</w:t>
      </w:r>
    </w:p>
    <w:p w:rsidR="000C73C1" w:rsidRPr="000C73C1" w:rsidRDefault="000C73C1" w:rsidP="000C73C1"/>
    <w:p w:rsidR="000C73C1" w:rsidRDefault="000C73C1" w:rsidP="000C73C1"/>
    <w:p w:rsidR="00FD762A" w:rsidRDefault="00FD762A" w:rsidP="000C73C1"/>
    <w:p w:rsidR="00FD762A" w:rsidRDefault="00FD762A" w:rsidP="000C73C1"/>
    <w:p w:rsidR="00FD762A" w:rsidRPr="000C73C1" w:rsidRDefault="00FD762A" w:rsidP="000C73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762A" w:rsidTr="005E5D12">
        <w:tc>
          <w:tcPr>
            <w:tcW w:w="9350" w:type="dxa"/>
          </w:tcPr>
          <w:p w:rsidR="00C0590F" w:rsidRDefault="00C0590F" w:rsidP="00FD762A">
            <w:pPr>
              <w:jc w:val="center"/>
              <w:rPr>
                <w:rStyle w:val="IntenseReference"/>
              </w:rPr>
            </w:pPr>
          </w:p>
          <w:p w:rsidR="00C0590F" w:rsidRDefault="00C0590F" w:rsidP="00FD762A">
            <w:pPr>
              <w:jc w:val="center"/>
              <w:rPr>
                <w:rStyle w:val="IntenseReference"/>
              </w:rPr>
            </w:pPr>
          </w:p>
          <w:p w:rsidR="00FD762A" w:rsidRPr="00FD762A" w:rsidRDefault="00FD762A" w:rsidP="00FD762A">
            <w:pPr>
              <w:jc w:val="center"/>
              <w:rPr>
                <w:rStyle w:val="IntenseReference"/>
              </w:rPr>
            </w:pPr>
            <w:r>
              <w:rPr>
                <w:rStyle w:val="IntenseReference"/>
              </w:rPr>
              <w:t>Lice policy</w:t>
            </w:r>
          </w:p>
        </w:tc>
      </w:tr>
      <w:tr w:rsidR="00FD762A" w:rsidTr="005E5D12">
        <w:tc>
          <w:tcPr>
            <w:tcW w:w="9350" w:type="dxa"/>
          </w:tcPr>
          <w:p w:rsidR="00FD762A" w:rsidRDefault="00FD762A" w:rsidP="00FD762A">
            <w:pPr>
              <w:pStyle w:val="ListParagraph"/>
              <w:numPr>
                <w:ilvl w:val="0"/>
                <w:numId w:val="8"/>
              </w:numPr>
            </w:pPr>
            <w:r>
              <w:t>All students will be checked on the first Monday of the month.</w:t>
            </w:r>
          </w:p>
          <w:p w:rsidR="00FD762A" w:rsidRDefault="00FD762A" w:rsidP="00FD762A">
            <w:pPr>
              <w:pStyle w:val="ListParagraph"/>
              <w:numPr>
                <w:ilvl w:val="0"/>
                <w:numId w:val="8"/>
              </w:numPr>
            </w:pPr>
            <w:r>
              <w:t>Any student with the evidence of lice will be sent home upon notification of the parents.</w:t>
            </w:r>
          </w:p>
          <w:p w:rsidR="00FD762A" w:rsidRDefault="00FD762A" w:rsidP="00FD762A">
            <w:pPr>
              <w:pStyle w:val="ListParagraph"/>
              <w:numPr>
                <w:ilvl w:val="0"/>
                <w:numId w:val="8"/>
              </w:numPr>
            </w:pPr>
            <w:r>
              <w:t xml:space="preserve">The student will be re-checked upon their return to school.  No student will be allowed to return to school until they have been cleared of any lice, eggs, nits, etc.  </w:t>
            </w:r>
          </w:p>
          <w:p w:rsidR="00BC7AB8" w:rsidRPr="00FD762A" w:rsidRDefault="00BC7AB8" w:rsidP="00FD762A">
            <w:pPr>
              <w:pStyle w:val="ListParagraph"/>
              <w:numPr>
                <w:ilvl w:val="0"/>
                <w:numId w:val="8"/>
              </w:numPr>
            </w:pPr>
            <w:r>
              <w:t xml:space="preserve">Failure to kill all crawling lice and kill or remove all nits (eggs) can result in the reappearance of lice within a few days or weeks.  Unfortunately, achieving total control with only one treat is difficult because ONE of the pediculicide (lice killing) products currently available are guaranteed to kill 100% of the nits.  In fact, a study comparing 5 different shampoos or rinses showed that as many as 30% of the nits may still hatch after treatment with some pediculicide.   </w:t>
            </w:r>
          </w:p>
        </w:tc>
      </w:tr>
      <w:tr w:rsidR="00FD762A" w:rsidTr="005E5D12">
        <w:tc>
          <w:tcPr>
            <w:tcW w:w="9350" w:type="dxa"/>
          </w:tcPr>
          <w:p w:rsidR="00FD762A" w:rsidRDefault="00FD762A" w:rsidP="000C73C1"/>
        </w:tc>
      </w:tr>
    </w:tbl>
    <w:p w:rsidR="000C73C1" w:rsidRDefault="000C73C1" w:rsidP="000C73C1"/>
    <w:p w:rsidR="000C73C1" w:rsidRPr="000C73C1" w:rsidRDefault="000C73C1" w:rsidP="000C73C1">
      <w:pPr>
        <w:tabs>
          <w:tab w:val="left" w:pos="1185"/>
        </w:tabs>
      </w:pPr>
      <w:r>
        <w:tab/>
      </w:r>
    </w:p>
    <w:tbl>
      <w:tblPr>
        <w:tblStyle w:val="TableGrid"/>
        <w:tblW w:w="0" w:type="auto"/>
        <w:tblLook w:val="04A0" w:firstRow="1" w:lastRow="0" w:firstColumn="1" w:lastColumn="0" w:noHBand="0" w:noVBand="1"/>
      </w:tblPr>
      <w:tblGrid>
        <w:gridCol w:w="3116"/>
        <w:gridCol w:w="3117"/>
        <w:gridCol w:w="3117"/>
      </w:tblGrid>
      <w:tr w:rsidR="00FA1448" w:rsidTr="005D4FC7">
        <w:tc>
          <w:tcPr>
            <w:tcW w:w="9350" w:type="dxa"/>
            <w:gridSpan w:val="3"/>
          </w:tcPr>
          <w:p w:rsidR="00FA1448" w:rsidRPr="00FA1448" w:rsidRDefault="00E107C3" w:rsidP="00FA1448">
            <w:pPr>
              <w:tabs>
                <w:tab w:val="left" w:pos="1185"/>
              </w:tabs>
              <w:jc w:val="center"/>
              <w:rPr>
                <w:rStyle w:val="IntenseReference"/>
              </w:rPr>
            </w:pPr>
            <w:r>
              <w:rPr>
                <w:rStyle w:val="IntenseReference"/>
              </w:rPr>
              <w:t>communicable diseases</w:t>
            </w:r>
          </w:p>
        </w:tc>
      </w:tr>
      <w:tr w:rsidR="00FA1448" w:rsidTr="00E107C3">
        <w:tc>
          <w:tcPr>
            <w:tcW w:w="3116" w:type="dxa"/>
            <w:vAlign w:val="center"/>
          </w:tcPr>
          <w:p w:rsidR="00FA1448" w:rsidRPr="00FA1448" w:rsidRDefault="00FA1448" w:rsidP="00E107C3">
            <w:pPr>
              <w:tabs>
                <w:tab w:val="left" w:pos="1185"/>
              </w:tabs>
              <w:jc w:val="center"/>
              <w:rPr>
                <w:b/>
              </w:rPr>
            </w:pPr>
            <w:r>
              <w:rPr>
                <w:b/>
              </w:rPr>
              <w:t>Disease</w:t>
            </w:r>
          </w:p>
        </w:tc>
        <w:tc>
          <w:tcPr>
            <w:tcW w:w="3117" w:type="dxa"/>
            <w:vAlign w:val="center"/>
          </w:tcPr>
          <w:p w:rsidR="00FA1448" w:rsidRPr="00FA1448" w:rsidRDefault="00FA1448" w:rsidP="00E107C3">
            <w:pPr>
              <w:tabs>
                <w:tab w:val="left" w:pos="1185"/>
              </w:tabs>
              <w:jc w:val="center"/>
              <w:rPr>
                <w:b/>
              </w:rPr>
            </w:pPr>
            <w:r>
              <w:rPr>
                <w:b/>
              </w:rPr>
              <w:t>Period</w:t>
            </w:r>
          </w:p>
        </w:tc>
        <w:tc>
          <w:tcPr>
            <w:tcW w:w="3117" w:type="dxa"/>
            <w:vAlign w:val="center"/>
          </w:tcPr>
          <w:p w:rsidR="00FA1448" w:rsidRPr="00FA1448" w:rsidRDefault="00FA1448" w:rsidP="00E107C3">
            <w:pPr>
              <w:tabs>
                <w:tab w:val="left" w:pos="1185"/>
              </w:tabs>
              <w:jc w:val="center"/>
              <w:rPr>
                <w:b/>
              </w:rPr>
            </w:pPr>
            <w:r>
              <w:rPr>
                <w:b/>
              </w:rPr>
              <w:t>Time Child Must Stay Home</w:t>
            </w:r>
          </w:p>
        </w:tc>
      </w:tr>
      <w:tr w:rsidR="00FA1448" w:rsidTr="00FA1448">
        <w:tc>
          <w:tcPr>
            <w:tcW w:w="3116" w:type="dxa"/>
          </w:tcPr>
          <w:p w:rsidR="00FA1448" w:rsidRDefault="00E107C3" w:rsidP="000C73C1">
            <w:pPr>
              <w:tabs>
                <w:tab w:val="left" w:pos="1185"/>
              </w:tabs>
            </w:pPr>
            <w:r>
              <w:t>Chicken Pox</w:t>
            </w:r>
          </w:p>
        </w:tc>
        <w:tc>
          <w:tcPr>
            <w:tcW w:w="3117" w:type="dxa"/>
          </w:tcPr>
          <w:p w:rsidR="00FA1448" w:rsidRDefault="00E107C3" w:rsidP="000C73C1">
            <w:pPr>
              <w:tabs>
                <w:tab w:val="left" w:pos="1185"/>
              </w:tabs>
            </w:pPr>
            <w:r>
              <w:t>13-17 Days</w:t>
            </w:r>
          </w:p>
        </w:tc>
        <w:tc>
          <w:tcPr>
            <w:tcW w:w="3117" w:type="dxa"/>
          </w:tcPr>
          <w:p w:rsidR="00FA1448" w:rsidRDefault="00E107C3" w:rsidP="000C73C1">
            <w:pPr>
              <w:tabs>
                <w:tab w:val="left" w:pos="1185"/>
              </w:tabs>
            </w:pPr>
            <w:r>
              <w:t>May return when every vesicle is scabbed over.</w:t>
            </w:r>
          </w:p>
        </w:tc>
      </w:tr>
      <w:tr w:rsidR="00FA1448" w:rsidTr="00FA1448">
        <w:tc>
          <w:tcPr>
            <w:tcW w:w="3116" w:type="dxa"/>
          </w:tcPr>
          <w:p w:rsidR="00FA1448" w:rsidRDefault="00E107C3" w:rsidP="000C73C1">
            <w:pPr>
              <w:tabs>
                <w:tab w:val="left" w:pos="1185"/>
              </w:tabs>
            </w:pPr>
            <w:r>
              <w:t>Fever</w:t>
            </w:r>
          </w:p>
        </w:tc>
        <w:tc>
          <w:tcPr>
            <w:tcW w:w="3117" w:type="dxa"/>
          </w:tcPr>
          <w:p w:rsidR="00FA1448" w:rsidRDefault="00FA1448" w:rsidP="000C73C1">
            <w:pPr>
              <w:tabs>
                <w:tab w:val="left" w:pos="1185"/>
              </w:tabs>
            </w:pPr>
          </w:p>
        </w:tc>
        <w:tc>
          <w:tcPr>
            <w:tcW w:w="3117" w:type="dxa"/>
          </w:tcPr>
          <w:p w:rsidR="00FA1448" w:rsidRDefault="00E107C3" w:rsidP="000C73C1">
            <w:pPr>
              <w:tabs>
                <w:tab w:val="left" w:pos="1185"/>
              </w:tabs>
            </w:pPr>
            <w:r>
              <w:t xml:space="preserve">May return to school when temperature remains normal about twenty-four hours.  </w:t>
            </w:r>
          </w:p>
        </w:tc>
      </w:tr>
      <w:tr w:rsidR="00FA1448" w:rsidTr="00FA1448">
        <w:tc>
          <w:tcPr>
            <w:tcW w:w="3116" w:type="dxa"/>
          </w:tcPr>
          <w:p w:rsidR="00FA1448" w:rsidRDefault="00E107C3" w:rsidP="000C73C1">
            <w:pPr>
              <w:tabs>
                <w:tab w:val="left" w:pos="1185"/>
              </w:tabs>
            </w:pPr>
            <w:r>
              <w:t>Impetigo</w:t>
            </w:r>
          </w:p>
        </w:tc>
        <w:tc>
          <w:tcPr>
            <w:tcW w:w="3117" w:type="dxa"/>
          </w:tcPr>
          <w:p w:rsidR="00FA1448" w:rsidRDefault="00E107C3" w:rsidP="000C73C1">
            <w:pPr>
              <w:tabs>
                <w:tab w:val="left" w:pos="1185"/>
              </w:tabs>
            </w:pPr>
            <w:r>
              <w:t>1-5 Days</w:t>
            </w:r>
          </w:p>
        </w:tc>
        <w:tc>
          <w:tcPr>
            <w:tcW w:w="3117" w:type="dxa"/>
          </w:tcPr>
          <w:p w:rsidR="00FA1448" w:rsidRDefault="00E107C3" w:rsidP="000C73C1">
            <w:pPr>
              <w:tabs>
                <w:tab w:val="left" w:pos="1185"/>
              </w:tabs>
            </w:pPr>
            <w:r>
              <w:t>May remain in school if infected area is covered and under medical treatment</w:t>
            </w:r>
          </w:p>
        </w:tc>
      </w:tr>
      <w:tr w:rsidR="00FA1448" w:rsidTr="00FA1448">
        <w:tc>
          <w:tcPr>
            <w:tcW w:w="3116" w:type="dxa"/>
          </w:tcPr>
          <w:p w:rsidR="00FA1448" w:rsidRDefault="00E107C3" w:rsidP="000C73C1">
            <w:pPr>
              <w:tabs>
                <w:tab w:val="left" w:pos="1185"/>
              </w:tabs>
            </w:pPr>
            <w:r>
              <w:t>Lice/Nits</w:t>
            </w:r>
          </w:p>
        </w:tc>
        <w:tc>
          <w:tcPr>
            <w:tcW w:w="3117" w:type="dxa"/>
          </w:tcPr>
          <w:p w:rsidR="00FA1448" w:rsidRDefault="00E107C3" w:rsidP="000C73C1">
            <w:pPr>
              <w:tabs>
                <w:tab w:val="left" w:pos="1185"/>
              </w:tabs>
            </w:pPr>
            <w:r>
              <w:t xml:space="preserve">Easily passed from one </w:t>
            </w:r>
            <w:r>
              <w:lastRenderedPageBreak/>
              <w:t>person to another on caps, combs, etc.</w:t>
            </w:r>
          </w:p>
        </w:tc>
        <w:tc>
          <w:tcPr>
            <w:tcW w:w="3117" w:type="dxa"/>
          </w:tcPr>
          <w:p w:rsidR="00FA1448" w:rsidRDefault="00E107C3" w:rsidP="000C73C1">
            <w:pPr>
              <w:tabs>
                <w:tab w:val="left" w:pos="1185"/>
              </w:tabs>
            </w:pPr>
            <w:r>
              <w:lastRenderedPageBreak/>
              <w:t xml:space="preserve">Must be treated to kill </w:t>
            </w:r>
            <w:r>
              <w:lastRenderedPageBreak/>
              <w:t xml:space="preserve">live lice and remove live nits.  Treat with a special shampoo available at drug stores or by prescription.  All live lice or nits must be gone before returning to school. </w:t>
            </w:r>
          </w:p>
        </w:tc>
      </w:tr>
      <w:tr w:rsidR="00FA1448" w:rsidTr="00FA1448">
        <w:tc>
          <w:tcPr>
            <w:tcW w:w="3116" w:type="dxa"/>
          </w:tcPr>
          <w:p w:rsidR="00FA1448" w:rsidRDefault="00E107C3" w:rsidP="000C73C1">
            <w:pPr>
              <w:tabs>
                <w:tab w:val="left" w:pos="1185"/>
              </w:tabs>
            </w:pPr>
            <w:r>
              <w:lastRenderedPageBreak/>
              <w:t>Pinkeye (Conjunctivitis)</w:t>
            </w:r>
          </w:p>
        </w:tc>
        <w:tc>
          <w:tcPr>
            <w:tcW w:w="3117" w:type="dxa"/>
          </w:tcPr>
          <w:p w:rsidR="00FA1448" w:rsidRDefault="00E107C3" w:rsidP="000C73C1">
            <w:pPr>
              <w:tabs>
                <w:tab w:val="left" w:pos="1185"/>
              </w:tabs>
            </w:pPr>
            <w:r>
              <w:t>2-3 Days</w:t>
            </w:r>
          </w:p>
        </w:tc>
        <w:tc>
          <w:tcPr>
            <w:tcW w:w="3117" w:type="dxa"/>
          </w:tcPr>
          <w:p w:rsidR="00FA1448" w:rsidRDefault="00E107C3" w:rsidP="000C73C1">
            <w:pPr>
              <w:tabs>
                <w:tab w:val="left" w:pos="1185"/>
              </w:tabs>
            </w:pPr>
            <w:r>
              <w:t>Need to be using prescribed antibiotic ophthalmic ointment for at least 24 hours prior to returning to school.</w:t>
            </w:r>
          </w:p>
        </w:tc>
      </w:tr>
      <w:tr w:rsidR="00FA1448" w:rsidTr="00FA1448">
        <w:tc>
          <w:tcPr>
            <w:tcW w:w="3116" w:type="dxa"/>
          </w:tcPr>
          <w:p w:rsidR="00FA1448" w:rsidRDefault="00E107C3" w:rsidP="000C73C1">
            <w:pPr>
              <w:tabs>
                <w:tab w:val="left" w:pos="1185"/>
              </w:tabs>
            </w:pPr>
            <w:r>
              <w:t>Ringworm</w:t>
            </w:r>
          </w:p>
        </w:tc>
        <w:tc>
          <w:tcPr>
            <w:tcW w:w="3117" w:type="dxa"/>
          </w:tcPr>
          <w:p w:rsidR="00FA1448" w:rsidRDefault="00E107C3" w:rsidP="000C73C1">
            <w:pPr>
              <w:tabs>
                <w:tab w:val="left" w:pos="1185"/>
              </w:tabs>
            </w:pPr>
            <w:r>
              <w:t>NOT Contagious</w:t>
            </w:r>
          </w:p>
        </w:tc>
        <w:tc>
          <w:tcPr>
            <w:tcW w:w="3117" w:type="dxa"/>
          </w:tcPr>
          <w:p w:rsidR="00FA1448" w:rsidRDefault="00E107C3" w:rsidP="000C73C1">
            <w:pPr>
              <w:tabs>
                <w:tab w:val="left" w:pos="1185"/>
              </w:tabs>
            </w:pPr>
            <w:r>
              <w:t>May remain in school if comfortable.</w:t>
            </w:r>
          </w:p>
        </w:tc>
      </w:tr>
      <w:tr w:rsidR="00FA1448" w:rsidTr="00FA1448">
        <w:tc>
          <w:tcPr>
            <w:tcW w:w="3116" w:type="dxa"/>
          </w:tcPr>
          <w:p w:rsidR="00FA1448" w:rsidRDefault="00E107C3" w:rsidP="000C73C1">
            <w:pPr>
              <w:tabs>
                <w:tab w:val="left" w:pos="1185"/>
              </w:tabs>
            </w:pPr>
            <w:r>
              <w:t>Scabies</w:t>
            </w:r>
          </w:p>
        </w:tc>
        <w:tc>
          <w:tcPr>
            <w:tcW w:w="3117" w:type="dxa"/>
          </w:tcPr>
          <w:p w:rsidR="00FA1448" w:rsidRDefault="00E107C3" w:rsidP="000C73C1">
            <w:pPr>
              <w:tabs>
                <w:tab w:val="left" w:pos="1185"/>
              </w:tabs>
            </w:pPr>
            <w:r>
              <w:t>Easily passed skin-to-skin contact</w:t>
            </w:r>
          </w:p>
        </w:tc>
        <w:tc>
          <w:tcPr>
            <w:tcW w:w="3117" w:type="dxa"/>
          </w:tcPr>
          <w:p w:rsidR="00FA1448" w:rsidRDefault="00E107C3" w:rsidP="000C73C1">
            <w:pPr>
              <w:tabs>
                <w:tab w:val="left" w:pos="1185"/>
              </w:tabs>
            </w:pPr>
            <w:r>
              <w:t>May return to school following the use of prescribed medication.</w:t>
            </w:r>
          </w:p>
        </w:tc>
      </w:tr>
      <w:tr w:rsidR="00E107C3" w:rsidTr="00FA1448">
        <w:tc>
          <w:tcPr>
            <w:tcW w:w="3116" w:type="dxa"/>
          </w:tcPr>
          <w:p w:rsidR="00E107C3" w:rsidRDefault="00E107C3" w:rsidP="000C73C1">
            <w:pPr>
              <w:tabs>
                <w:tab w:val="left" w:pos="1185"/>
              </w:tabs>
            </w:pPr>
            <w:r>
              <w:t>Scarlet Fever &amp; Strep Throat</w:t>
            </w:r>
          </w:p>
        </w:tc>
        <w:tc>
          <w:tcPr>
            <w:tcW w:w="3117" w:type="dxa"/>
          </w:tcPr>
          <w:p w:rsidR="00E107C3" w:rsidRDefault="00E107C3" w:rsidP="000C73C1">
            <w:pPr>
              <w:tabs>
                <w:tab w:val="left" w:pos="1185"/>
              </w:tabs>
            </w:pPr>
            <w:r>
              <w:t>2-5 Days</w:t>
            </w:r>
          </w:p>
        </w:tc>
        <w:tc>
          <w:tcPr>
            <w:tcW w:w="3117" w:type="dxa"/>
          </w:tcPr>
          <w:p w:rsidR="00E107C3" w:rsidRDefault="00E107C3" w:rsidP="000C73C1">
            <w:pPr>
              <w:tabs>
                <w:tab w:val="left" w:pos="1185"/>
              </w:tabs>
            </w:pPr>
            <w:r>
              <w:t xml:space="preserve">Twenty-four hours after starting prescribed medication. </w:t>
            </w:r>
          </w:p>
        </w:tc>
      </w:tr>
      <w:tr w:rsidR="00E107C3" w:rsidTr="00FA1448">
        <w:tc>
          <w:tcPr>
            <w:tcW w:w="3116" w:type="dxa"/>
          </w:tcPr>
          <w:p w:rsidR="00E107C3" w:rsidRDefault="00E107C3" w:rsidP="000C73C1">
            <w:pPr>
              <w:tabs>
                <w:tab w:val="left" w:pos="1185"/>
              </w:tabs>
            </w:pPr>
            <w:r>
              <w:t>MRSA (Methicillin-Resistant Staphylococcus Aureus)</w:t>
            </w:r>
          </w:p>
        </w:tc>
        <w:tc>
          <w:tcPr>
            <w:tcW w:w="3117" w:type="dxa"/>
          </w:tcPr>
          <w:p w:rsidR="00E107C3" w:rsidRDefault="00E107C3" w:rsidP="000C73C1">
            <w:pPr>
              <w:tabs>
                <w:tab w:val="left" w:pos="1185"/>
              </w:tabs>
            </w:pPr>
          </w:p>
        </w:tc>
        <w:tc>
          <w:tcPr>
            <w:tcW w:w="3117" w:type="dxa"/>
          </w:tcPr>
          <w:p w:rsidR="00E107C3" w:rsidRDefault="00E107C3" w:rsidP="000C73C1">
            <w:pPr>
              <w:tabs>
                <w:tab w:val="left" w:pos="1185"/>
              </w:tabs>
            </w:pPr>
            <w:r>
              <w:t>NOTIFY School immediately</w:t>
            </w:r>
            <w:r w:rsidR="004A4CE3">
              <w:t>.  Keep wound covered.  Fever=stay home.  Provide documentation of diagnosis to school.</w:t>
            </w:r>
          </w:p>
        </w:tc>
      </w:tr>
    </w:tbl>
    <w:p w:rsidR="00422028" w:rsidRDefault="00422028" w:rsidP="000C73C1">
      <w:pPr>
        <w:tabs>
          <w:tab w:val="left" w:pos="1185"/>
        </w:tabs>
      </w:pPr>
    </w:p>
    <w:p w:rsidR="009E6EA3" w:rsidRDefault="009E6EA3" w:rsidP="000C73C1">
      <w:pPr>
        <w:tabs>
          <w:tab w:val="left" w:pos="1185"/>
        </w:tabs>
      </w:pPr>
    </w:p>
    <w:p w:rsidR="009E6EA3" w:rsidRDefault="009E6EA3" w:rsidP="000C73C1">
      <w:pPr>
        <w:tabs>
          <w:tab w:val="left" w:pos="1185"/>
        </w:tabs>
      </w:pPr>
    </w:p>
    <w:p w:rsidR="009E6EA3" w:rsidRDefault="009E6EA3" w:rsidP="000C73C1">
      <w:pPr>
        <w:tabs>
          <w:tab w:val="left" w:pos="118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A4CE3" w:rsidTr="009E6EA3">
        <w:tc>
          <w:tcPr>
            <w:tcW w:w="9350" w:type="dxa"/>
          </w:tcPr>
          <w:p w:rsidR="004A4CE3" w:rsidRPr="004A4CE3" w:rsidRDefault="004A4CE3" w:rsidP="004A4CE3">
            <w:pPr>
              <w:tabs>
                <w:tab w:val="left" w:pos="1185"/>
              </w:tabs>
              <w:jc w:val="center"/>
              <w:rPr>
                <w:rStyle w:val="IntenseReference"/>
              </w:rPr>
            </w:pPr>
            <w:r>
              <w:rPr>
                <w:rStyle w:val="IntenseReference"/>
              </w:rPr>
              <w:t>medication</w:t>
            </w:r>
          </w:p>
        </w:tc>
      </w:tr>
      <w:tr w:rsidR="004A4CE3" w:rsidTr="009E6EA3">
        <w:tc>
          <w:tcPr>
            <w:tcW w:w="9350" w:type="dxa"/>
          </w:tcPr>
          <w:p w:rsidR="004A4CE3" w:rsidRPr="00825D4B" w:rsidRDefault="004A4CE3" w:rsidP="000C73C1">
            <w:pPr>
              <w:tabs>
                <w:tab w:val="left" w:pos="1185"/>
              </w:tabs>
            </w:pPr>
            <w:r>
              <w:t xml:space="preserve">According to </w:t>
            </w:r>
            <w:r w:rsidR="00825D4B" w:rsidRPr="009E6EA3">
              <w:rPr>
                <w:b/>
              </w:rPr>
              <w:t>A.R.S.</w:t>
            </w:r>
            <w:r w:rsidR="00825D4B">
              <w:t xml:space="preserve"> </w:t>
            </w:r>
            <w:r w:rsidR="00825D4B" w:rsidRPr="00825D4B">
              <w:rPr>
                <w:rFonts w:ascii="AR BONNIE" w:hAnsi="AR BONNIE"/>
                <w:b/>
              </w:rPr>
              <w:t>§</w:t>
            </w:r>
            <w:r w:rsidR="00825D4B" w:rsidRPr="00825D4B">
              <w:rPr>
                <w:b/>
              </w:rPr>
              <w:t>15-344</w:t>
            </w:r>
            <w:r w:rsidR="00825D4B">
              <w:rPr>
                <w:b/>
              </w:rPr>
              <w:t xml:space="preserve">, </w:t>
            </w:r>
            <w:r w:rsidR="00825D4B">
              <w:t>School personnel can only give medication of any kind (Tylenol® Aspirin, Prescriptions, Etc.)  to a child if a parent or guardian brings it to school in its original container.  Any non-prescription medicine must be sealed when brought to school.  The students name will be put on the container and kept for their use only.  A letter must accompany the medication stating the dosage and how often it should be given.</w:t>
            </w:r>
          </w:p>
        </w:tc>
      </w:tr>
    </w:tbl>
    <w:p w:rsidR="004A4CE3" w:rsidRDefault="004A4CE3" w:rsidP="000C73C1">
      <w:pPr>
        <w:tabs>
          <w:tab w:val="left" w:pos="118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E6EA3" w:rsidTr="009E6EA3">
        <w:tc>
          <w:tcPr>
            <w:tcW w:w="9350" w:type="dxa"/>
          </w:tcPr>
          <w:p w:rsidR="009E6EA3" w:rsidRPr="009E6EA3" w:rsidRDefault="009E6EA3" w:rsidP="009E6EA3">
            <w:pPr>
              <w:tabs>
                <w:tab w:val="left" w:pos="1185"/>
              </w:tabs>
              <w:jc w:val="center"/>
              <w:rPr>
                <w:rStyle w:val="IntenseReference"/>
              </w:rPr>
            </w:pPr>
            <w:r>
              <w:rPr>
                <w:rStyle w:val="IntenseReference"/>
              </w:rPr>
              <w:t>Absences</w:t>
            </w:r>
          </w:p>
        </w:tc>
      </w:tr>
      <w:tr w:rsidR="009E6EA3" w:rsidTr="009E6EA3">
        <w:tc>
          <w:tcPr>
            <w:tcW w:w="9350" w:type="dxa"/>
          </w:tcPr>
          <w:p w:rsidR="009E6EA3" w:rsidRDefault="009E6EA3" w:rsidP="000C73C1">
            <w:pPr>
              <w:tabs>
                <w:tab w:val="left" w:pos="1185"/>
              </w:tabs>
            </w:pPr>
            <w:r>
              <w:t xml:space="preserve">Call the school if your child is going to be absent.  Send a note with your child upon their return to school stating the reason for the absence.  Without a note or a call, the absence is unexcused and the student is considered truant.  </w:t>
            </w:r>
          </w:p>
        </w:tc>
      </w:tr>
    </w:tbl>
    <w:p w:rsidR="009E6EA3" w:rsidRDefault="009E6EA3" w:rsidP="000C73C1">
      <w:pPr>
        <w:tabs>
          <w:tab w:val="left" w:pos="1185"/>
        </w:tabs>
      </w:pPr>
    </w:p>
    <w:p w:rsidR="00C0590F" w:rsidRDefault="00C0590F" w:rsidP="000C73C1">
      <w:pPr>
        <w:tabs>
          <w:tab w:val="left" w:pos="118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E6EA3" w:rsidTr="009E6EA3">
        <w:tc>
          <w:tcPr>
            <w:tcW w:w="9350" w:type="dxa"/>
          </w:tcPr>
          <w:p w:rsidR="009E6EA3" w:rsidRPr="009E6EA3" w:rsidRDefault="009E6EA3" w:rsidP="009E6EA3">
            <w:pPr>
              <w:tabs>
                <w:tab w:val="left" w:pos="1185"/>
              </w:tabs>
              <w:jc w:val="center"/>
              <w:rPr>
                <w:rStyle w:val="IntenseReference"/>
              </w:rPr>
            </w:pPr>
            <w:r>
              <w:rPr>
                <w:rStyle w:val="IntenseReference"/>
              </w:rPr>
              <w:t>Truancy</w:t>
            </w:r>
          </w:p>
        </w:tc>
      </w:tr>
      <w:tr w:rsidR="009E6EA3" w:rsidTr="009E6EA3">
        <w:tc>
          <w:tcPr>
            <w:tcW w:w="9350" w:type="dxa"/>
          </w:tcPr>
          <w:p w:rsidR="009E6EA3" w:rsidRPr="009E6EA3" w:rsidRDefault="009E6EA3" w:rsidP="000C73C1">
            <w:pPr>
              <w:tabs>
                <w:tab w:val="left" w:pos="1185"/>
              </w:tabs>
            </w:pPr>
            <w:r w:rsidRPr="009E6EA3">
              <w:rPr>
                <w:b/>
              </w:rPr>
              <w:t xml:space="preserve">A.R.S. </w:t>
            </w:r>
            <w:r w:rsidRPr="009E6EA3">
              <w:rPr>
                <w:rFonts w:ascii="AR BONNIE" w:hAnsi="AR BONNIE"/>
                <w:b/>
              </w:rPr>
              <w:t>§</w:t>
            </w:r>
            <w:r w:rsidRPr="009E6EA3">
              <w:rPr>
                <w:b/>
              </w:rPr>
              <w:t>15-802</w:t>
            </w:r>
            <w:r>
              <w:rPr>
                <w:b/>
              </w:rPr>
              <w:t xml:space="preserve"> </w:t>
            </w:r>
            <w:r>
              <w:t xml:space="preserve">requires that every child between the ages of 6 and 16 must attend school unless excused by law.  If a child is habitually truant, they may be referred to the Mohave county juvenile courts.  However, habitually truant children who are 6 and 7 years of age will be processed through the juvenile court and also referred to child protective services. </w:t>
            </w:r>
          </w:p>
        </w:tc>
      </w:tr>
    </w:tbl>
    <w:p w:rsidR="009E6EA3" w:rsidRDefault="009E6EA3" w:rsidP="000C73C1">
      <w:pPr>
        <w:tabs>
          <w:tab w:val="left" w:pos="118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E6EA3" w:rsidTr="00CD57B9">
        <w:tc>
          <w:tcPr>
            <w:tcW w:w="9350" w:type="dxa"/>
          </w:tcPr>
          <w:p w:rsidR="009E6EA3" w:rsidRPr="009E6EA3" w:rsidRDefault="009E6EA3" w:rsidP="009E6EA3">
            <w:pPr>
              <w:tabs>
                <w:tab w:val="left" w:pos="1185"/>
              </w:tabs>
              <w:jc w:val="center"/>
              <w:rPr>
                <w:rStyle w:val="IntenseReference"/>
              </w:rPr>
            </w:pPr>
            <w:r>
              <w:rPr>
                <w:rStyle w:val="IntenseReference"/>
              </w:rPr>
              <w:t>Daily school schedule</w:t>
            </w:r>
          </w:p>
        </w:tc>
      </w:tr>
      <w:tr w:rsidR="009E6EA3" w:rsidTr="00CD57B9">
        <w:tc>
          <w:tcPr>
            <w:tcW w:w="9350" w:type="dxa"/>
          </w:tcPr>
          <w:p w:rsidR="00CD57B9" w:rsidRDefault="00CD57B9" w:rsidP="000C73C1">
            <w:pPr>
              <w:tabs>
                <w:tab w:val="left" w:pos="1185"/>
              </w:tabs>
            </w:pPr>
            <w:r>
              <w:t>7:30 a.m.-7:40 a.m.:  School opens; playground opens weather permitting.</w:t>
            </w:r>
          </w:p>
          <w:p w:rsidR="009E6EA3" w:rsidRDefault="009E6EA3" w:rsidP="000C73C1">
            <w:pPr>
              <w:tabs>
                <w:tab w:val="left" w:pos="1185"/>
              </w:tabs>
            </w:pPr>
            <w:r>
              <w:t>7:40 a.m.</w:t>
            </w:r>
            <w:r w:rsidR="00944F06">
              <w:t>-8:00 a.m.:  Breakfast hours</w:t>
            </w:r>
          </w:p>
          <w:p w:rsidR="00944F06" w:rsidRDefault="00944F06" w:rsidP="000C73C1">
            <w:pPr>
              <w:tabs>
                <w:tab w:val="left" w:pos="1185"/>
              </w:tabs>
            </w:pPr>
            <w:r>
              <w:t>8:00 a.m.-3:30 p.m.:  School hours for K-5</w:t>
            </w:r>
            <w:r w:rsidRPr="00944F06">
              <w:rPr>
                <w:vertAlign w:val="superscript"/>
              </w:rPr>
              <w:t>th</w:t>
            </w:r>
            <w:r>
              <w:t xml:space="preserve"> Grade Students</w:t>
            </w:r>
          </w:p>
          <w:p w:rsidR="00944F06" w:rsidRDefault="00944F06" w:rsidP="000C73C1">
            <w:pPr>
              <w:tabs>
                <w:tab w:val="left" w:pos="1185"/>
              </w:tabs>
            </w:pPr>
            <w:r>
              <w:t>8:00 a.m.-4:00 p.m.:  School hours for 6</w:t>
            </w:r>
            <w:r w:rsidRPr="00944F06">
              <w:rPr>
                <w:vertAlign w:val="superscript"/>
              </w:rPr>
              <w:t>th</w:t>
            </w:r>
            <w:r>
              <w:t>-7</w:t>
            </w:r>
            <w:r w:rsidRPr="00944F06">
              <w:rPr>
                <w:vertAlign w:val="superscript"/>
              </w:rPr>
              <w:t>th</w:t>
            </w:r>
            <w:r>
              <w:t xml:space="preserve"> Grade Students</w:t>
            </w:r>
          </w:p>
          <w:p w:rsidR="00944F06" w:rsidRDefault="00944F06" w:rsidP="000C73C1">
            <w:pPr>
              <w:tabs>
                <w:tab w:val="left" w:pos="1185"/>
              </w:tabs>
            </w:pPr>
            <w:r>
              <w:t xml:space="preserve">3:30 p.m.-4:00 p.m.:  Structured Study Hall for </w:t>
            </w:r>
            <w:r w:rsidR="00451232">
              <w:t>K-5</w:t>
            </w:r>
            <w:r w:rsidR="00451232" w:rsidRPr="00451232">
              <w:rPr>
                <w:vertAlign w:val="superscript"/>
              </w:rPr>
              <w:t>th</w:t>
            </w:r>
            <w:r w:rsidR="00451232">
              <w:t xml:space="preserve"> Grade Students if   needed and/or applicable.  </w:t>
            </w:r>
          </w:p>
          <w:p w:rsidR="00CD57B9" w:rsidRPr="00CD57B9" w:rsidRDefault="00CD57B9" w:rsidP="000C73C1">
            <w:pPr>
              <w:tabs>
                <w:tab w:val="left" w:pos="1185"/>
              </w:tabs>
              <w:rPr>
                <w:b/>
              </w:rPr>
            </w:pPr>
            <w:r>
              <w:rPr>
                <w:b/>
                <w:u w:val="single"/>
              </w:rPr>
              <w:t>Please be prompt when picking up your child from school.  By law, we are required to call CPS if students are not picked up within a reasonable time period at the end of the school day.</w:t>
            </w:r>
            <w:r>
              <w:rPr>
                <w:b/>
              </w:rPr>
              <w:t xml:space="preserve">  A.R.S. </w:t>
            </w:r>
            <w:r>
              <w:rPr>
                <w:rFonts w:ascii="AR BONNIE" w:hAnsi="AR BONNIE"/>
                <w:b/>
              </w:rPr>
              <w:t>§</w:t>
            </w:r>
            <w:r>
              <w:rPr>
                <w:b/>
              </w:rPr>
              <w:t xml:space="preserve">13-613 School Instruction or Violation; contributing to the delinquency of a minor.  </w:t>
            </w:r>
          </w:p>
        </w:tc>
      </w:tr>
    </w:tbl>
    <w:p w:rsidR="009E6EA3" w:rsidRDefault="009E6EA3" w:rsidP="000C73C1">
      <w:pPr>
        <w:tabs>
          <w:tab w:val="left" w:pos="118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B6D37" w:rsidTr="00742D3C">
        <w:tc>
          <w:tcPr>
            <w:tcW w:w="9350" w:type="dxa"/>
          </w:tcPr>
          <w:p w:rsidR="005B6D37" w:rsidRPr="005B6D37" w:rsidRDefault="005B6D37" w:rsidP="005B6D37">
            <w:pPr>
              <w:tabs>
                <w:tab w:val="left" w:pos="1185"/>
              </w:tabs>
              <w:jc w:val="center"/>
              <w:rPr>
                <w:rStyle w:val="IntenseReference"/>
              </w:rPr>
            </w:pPr>
            <w:r>
              <w:rPr>
                <w:rStyle w:val="IntenseReference"/>
              </w:rPr>
              <w:t>Playground rules</w:t>
            </w:r>
          </w:p>
        </w:tc>
      </w:tr>
      <w:tr w:rsidR="005B6D37" w:rsidTr="00742D3C">
        <w:tc>
          <w:tcPr>
            <w:tcW w:w="9350" w:type="dxa"/>
          </w:tcPr>
          <w:p w:rsidR="005B6D37" w:rsidRDefault="00DF5A3D" w:rsidP="000C73C1">
            <w:pPr>
              <w:tabs>
                <w:tab w:val="left" w:pos="1185"/>
              </w:tabs>
            </w:pPr>
            <w:r w:rsidRPr="00DF5FC3">
              <w:rPr>
                <w:b/>
              </w:rPr>
              <w:t>Slide:</w:t>
            </w:r>
            <w:r>
              <w:t xml:space="preserve">  One at a time going down the slide.  Must slide down on bottom only; feet first.  No climbing up the wrong way on the slide.  No sitting on any object going down the slide.  No blocking the slide.  </w:t>
            </w:r>
          </w:p>
          <w:p w:rsidR="00DF5A3D" w:rsidRDefault="00DF5A3D" w:rsidP="00DF5A3D">
            <w:pPr>
              <w:tabs>
                <w:tab w:val="left" w:pos="1185"/>
              </w:tabs>
            </w:pPr>
            <w:r w:rsidRPr="00DF5FC3">
              <w:rPr>
                <w:b/>
              </w:rPr>
              <w:t>Scooters</w:t>
            </w:r>
            <w:r>
              <w:t xml:space="preserve">:  When using the scooters, you must sit on your bottom only.  NO knees, feet or tummies.  </w:t>
            </w:r>
          </w:p>
          <w:p w:rsidR="00DF5FC3" w:rsidRDefault="00DF5A3D" w:rsidP="00DF5A3D">
            <w:pPr>
              <w:tabs>
                <w:tab w:val="left" w:pos="1185"/>
              </w:tabs>
            </w:pPr>
            <w:r w:rsidRPr="00DF5FC3">
              <w:rPr>
                <w:b/>
              </w:rPr>
              <w:t>Jump rope:</w:t>
            </w:r>
            <w:r>
              <w:t xml:space="preserve">  Must be used</w:t>
            </w:r>
            <w:r w:rsidR="00DF5FC3">
              <w:t xml:space="preserve"> for jumping only, not tug-of-war or pulling someone on a scooter.  Jump ropes are not allowed on playground equipment.  </w:t>
            </w:r>
          </w:p>
          <w:p w:rsidR="00DF5FC3" w:rsidRDefault="00DF5FC3" w:rsidP="00DF5A3D">
            <w:pPr>
              <w:tabs>
                <w:tab w:val="left" w:pos="1185"/>
              </w:tabs>
            </w:pPr>
            <w:r>
              <w:rPr>
                <w:b/>
              </w:rPr>
              <w:t xml:space="preserve">Dodgeball:  </w:t>
            </w:r>
            <w:r>
              <w:t xml:space="preserve">When playing any type of game such as dodgeball, there will only </w:t>
            </w:r>
            <w:r>
              <w:lastRenderedPageBreak/>
              <w:t xml:space="preserve">be body shots.  NO head shots.  Do not viciously throw the ball at anyone.  </w:t>
            </w:r>
          </w:p>
          <w:p w:rsidR="0047348B" w:rsidRDefault="00DF5FC3" w:rsidP="00DF5A3D">
            <w:pPr>
              <w:tabs>
                <w:tab w:val="left" w:pos="1185"/>
              </w:tabs>
            </w:pPr>
            <w:r>
              <w:rPr>
                <w:b/>
              </w:rPr>
              <w:t xml:space="preserve">Playground Equipment:  </w:t>
            </w:r>
            <w:r w:rsidR="0047348B">
              <w:t xml:space="preserve">Noe one is allowed to climb on top of the tube or any other top-surface of the equipment. One person at a time in the tube or down the slide.  No climbing on the outside of the walkways; no jumping off the equipment from above the third step.  No other equipment will be allowed in the raised section of the playground equipment; nor shall there be any running within the same raised section.  </w:t>
            </w:r>
          </w:p>
          <w:p w:rsidR="0047348B" w:rsidRDefault="0047348B" w:rsidP="00DF5A3D">
            <w:pPr>
              <w:tabs>
                <w:tab w:val="left" w:pos="1185"/>
              </w:tabs>
            </w:pPr>
            <w:r>
              <w:rPr>
                <w:b/>
              </w:rPr>
              <w:t xml:space="preserve">Picnic Tables:  </w:t>
            </w:r>
            <w:r>
              <w:t xml:space="preserve">Picnic tables are not a play item.  They are for sitting, relaxing, and/or getting out of the weather.  There will be no sitting on top of the table, nor walking on the table.  No drawing/writing on or under the picnic tables.  </w:t>
            </w:r>
          </w:p>
          <w:p w:rsidR="007442AB" w:rsidRDefault="0047348B" w:rsidP="00DF5A3D">
            <w:pPr>
              <w:tabs>
                <w:tab w:val="left" w:pos="1185"/>
              </w:tabs>
            </w:pPr>
            <w:r>
              <w:rPr>
                <w:b/>
              </w:rPr>
              <w:t xml:space="preserve">Ball and Equipment Locker:  </w:t>
            </w:r>
            <w:r w:rsidR="007442AB">
              <w:rPr>
                <w:b/>
                <w:u w:val="single"/>
              </w:rPr>
              <w:t xml:space="preserve">Whatever you take out of the locker, you will put back into the locker where it belongs.  </w:t>
            </w:r>
            <w:r w:rsidR="007442AB">
              <w:t>No hiding inside of the locker.</w:t>
            </w:r>
          </w:p>
          <w:p w:rsidR="00DF5A3D" w:rsidRDefault="007442AB" w:rsidP="00DF5A3D">
            <w:pPr>
              <w:tabs>
                <w:tab w:val="left" w:pos="1185"/>
              </w:tabs>
            </w:pPr>
            <w:r>
              <w:rPr>
                <w:b/>
              </w:rPr>
              <w:t xml:space="preserve">Other rules to follow:  </w:t>
            </w:r>
            <w:r>
              <w:t>NO playing on the steps leading into the library room (behind the K-2</w:t>
            </w:r>
            <w:r w:rsidRPr="007442AB">
              <w:rPr>
                <w:vertAlign w:val="superscript"/>
              </w:rPr>
              <w:t>nd</w:t>
            </w:r>
            <w:r>
              <w:t xml:space="preserve"> grade classroom).  NO playing around the pomegranate tree or cooling system. NO playing around the far side of the playground where all of the trees are (NORTH SIDE).  Stay off the tree wells, tree brick, etc. and no climbing trees.  NO climbing on any of the fences.  Stay away from perimeter fence line.  </w:t>
            </w:r>
            <w:r w:rsidR="00742D3C">
              <w:t xml:space="preserve">All students will ask an adult on duty to use the restroom or leave the playground.  All students must be within eye contact of the teachers on the playground at all times.  </w:t>
            </w:r>
            <w:r w:rsidR="00DF5FC3">
              <w:br/>
            </w:r>
          </w:p>
        </w:tc>
      </w:tr>
    </w:tbl>
    <w:p w:rsidR="00CD57B9" w:rsidRDefault="00CD57B9" w:rsidP="000C73C1">
      <w:pPr>
        <w:tabs>
          <w:tab w:val="left" w:pos="118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2D3C" w:rsidTr="00A23CFD">
        <w:tc>
          <w:tcPr>
            <w:tcW w:w="9350" w:type="dxa"/>
          </w:tcPr>
          <w:p w:rsidR="00742D3C" w:rsidRPr="00742D3C" w:rsidRDefault="00742D3C" w:rsidP="00742D3C">
            <w:pPr>
              <w:tabs>
                <w:tab w:val="left" w:pos="1185"/>
              </w:tabs>
              <w:jc w:val="center"/>
              <w:rPr>
                <w:rStyle w:val="IntenseReference"/>
              </w:rPr>
            </w:pPr>
            <w:r>
              <w:rPr>
                <w:rStyle w:val="IntenseReference"/>
              </w:rPr>
              <w:t>Visiting the school</w:t>
            </w:r>
          </w:p>
        </w:tc>
      </w:tr>
      <w:tr w:rsidR="00742D3C" w:rsidTr="00A23CFD">
        <w:tc>
          <w:tcPr>
            <w:tcW w:w="9350" w:type="dxa"/>
          </w:tcPr>
          <w:p w:rsidR="00742D3C" w:rsidRPr="00EF6D85" w:rsidRDefault="00742D3C" w:rsidP="000C73C1">
            <w:pPr>
              <w:tabs>
                <w:tab w:val="left" w:pos="1185"/>
              </w:tabs>
              <w:rPr>
                <w:b/>
              </w:rPr>
            </w:pPr>
            <w:r>
              <w:t>We welcome and encourage you to visit your child(</w:t>
            </w:r>
            <w:proofErr w:type="spellStart"/>
            <w:r>
              <w:t>ren</w:t>
            </w:r>
            <w:proofErr w:type="spellEnd"/>
            <w:r>
              <w:t>)’s classroom.  Please make prior arrangements with your child’s teacher so that they can plan to include you in the day’s activities.  All visitors must check in at the school office during school hours.  By state law, parent and students attending school functions, whether at the school or off campus, are not allowed to have weapons</w:t>
            </w:r>
            <w:r w:rsidR="00EF6D85">
              <w:t xml:space="preserve"> </w:t>
            </w:r>
            <w:r w:rsidR="00EF6D85">
              <w:rPr>
                <w:b/>
              </w:rPr>
              <w:t xml:space="preserve">A.R.S. </w:t>
            </w:r>
            <w:r w:rsidR="00EF6D85">
              <w:rPr>
                <w:rFonts w:ascii="AR BONNIE" w:hAnsi="AR BONNIE"/>
                <w:b/>
              </w:rPr>
              <w:t>§</w:t>
            </w:r>
            <w:r w:rsidR="00EF6D85">
              <w:rPr>
                <w:b/>
              </w:rPr>
              <w:t>13-3101</w:t>
            </w:r>
            <w:r>
              <w:t xml:space="preserve"> or drugs</w:t>
            </w:r>
            <w:r w:rsidR="00EF6D85">
              <w:t>, drug paraphernalia, and or non-prescription drugs</w:t>
            </w:r>
            <w:r>
              <w:t xml:space="preserve"> (including cigarettes, e-cigs, or alcohol.)</w:t>
            </w:r>
            <w:r w:rsidR="00EF6D85">
              <w:t xml:space="preserve"> </w:t>
            </w:r>
            <w:r w:rsidR="00EF6D85">
              <w:rPr>
                <w:b/>
              </w:rPr>
              <w:t xml:space="preserve">A.R.S. </w:t>
            </w:r>
            <w:r w:rsidR="00EF6D85">
              <w:rPr>
                <w:rFonts w:ascii="AR BONNIE" w:hAnsi="AR BONNIE"/>
                <w:b/>
              </w:rPr>
              <w:t>§</w:t>
            </w:r>
            <w:r w:rsidR="00EF6D85">
              <w:rPr>
                <w:b/>
              </w:rPr>
              <w:t xml:space="preserve">13-3405, </w:t>
            </w:r>
            <w:r w:rsidR="00EF6D85">
              <w:rPr>
                <w:rFonts w:ascii="AR BONNIE" w:hAnsi="AR BONNIE"/>
                <w:b/>
              </w:rPr>
              <w:t>§</w:t>
            </w:r>
            <w:r w:rsidR="00EF6D85">
              <w:rPr>
                <w:b/>
              </w:rPr>
              <w:t xml:space="preserve">13-3411, </w:t>
            </w:r>
            <w:r w:rsidR="00EF6D85">
              <w:rPr>
                <w:rFonts w:ascii="AR BONNIE" w:hAnsi="AR BONNIE"/>
                <w:b/>
              </w:rPr>
              <w:t>§</w:t>
            </w:r>
            <w:r w:rsidR="00EF6D85">
              <w:rPr>
                <w:b/>
              </w:rPr>
              <w:t>13-3415</w:t>
            </w:r>
          </w:p>
        </w:tc>
      </w:tr>
    </w:tbl>
    <w:p w:rsidR="00742D3C" w:rsidRDefault="00742D3C" w:rsidP="000C73C1">
      <w:pPr>
        <w:tabs>
          <w:tab w:val="left" w:pos="118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6162F" w:rsidTr="0086162F">
        <w:tc>
          <w:tcPr>
            <w:tcW w:w="9350" w:type="dxa"/>
          </w:tcPr>
          <w:p w:rsidR="0086162F" w:rsidRPr="0086162F" w:rsidRDefault="0086162F" w:rsidP="0086162F">
            <w:pPr>
              <w:tabs>
                <w:tab w:val="left" w:pos="1185"/>
              </w:tabs>
              <w:jc w:val="center"/>
              <w:rPr>
                <w:rStyle w:val="IntenseReference"/>
              </w:rPr>
            </w:pPr>
            <w:r>
              <w:rPr>
                <w:rStyle w:val="IntenseReference"/>
              </w:rPr>
              <w:t>parent/teacher conferences</w:t>
            </w:r>
          </w:p>
        </w:tc>
      </w:tr>
      <w:tr w:rsidR="0086162F" w:rsidTr="0086162F">
        <w:tc>
          <w:tcPr>
            <w:tcW w:w="9350" w:type="dxa"/>
          </w:tcPr>
          <w:p w:rsidR="0086162F" w:rsidRDefault="0086162F" w:rsidP="000C73C1">
            <w:pPr>
              <w:tabs>
                <w:tab w:val="left" w:pos="1185"/>
              </w:tabs>
            </w:pPr>
            <w:r>
              <w:t>Your child(</w:t>
            </w:r>
            <w:proofErr w:type="spellStart"/>
            <w:r>
              <w:t>ren</w:t>
            </w:r>
            <w:proofErr w:type="spellEnd"/>
            <w:r>
              <w:t>)’s teacher may contact you to schedule a conference in order to help your child with any problem that they may be having.  There will be conferences scheduled in the fall and spring for all students.  If you would like to schedule a conference for any reason with your child(</w:t>
            </w:r>
            <w:proofErr w:type="spellStart"/>
            <w:r>
              <w:t>ren</w:t>
            </w:r>
            <w:proofErr w:type="spellEnd"/>
            <w:r>
              <w:t xml:space="preserve">)’s teacher, please feel free to call the office and set up the time and date.   </w:t>
            </w:r>
          </w:p>
        </w:tc>
      </w:tr>
    </w:tbl>
    <w:p w:rsidR="0086162F" w:rsidRDefault="0086162F" w:rsidP="000C73C1">
      <w:pPr>
        <w:tabs>
          <w:tab w:val="left" w:pos="118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F4ECA" w:rsidTr="006F4ECA">
        <w:tc>
          <w:tcPr>
            <w:tcW w:w="9350" w:type="dxa"/>
          </w:tcPr>
          <w:p w:rsidR="006F4ECA" w:rsidRPr="006F4ECA" w:rsidRDefault="006F4ECA" w:rsidP="006F4ECA">
            <w:pPr>
              <w:tabs>
                <w:tab w:val="left" w:pos="1185"/>
              </w:tabs>
              <w:jc w:val="center"/>
              <w:rPr>
                <w:rStyle w:val="IntenseReference"/>
              </w:rPr>
            </w:pPr>
            <w:r w:rsidRPr="006F4ECA">
              <w:rPr>
                <w:rStyle w:val="IntenseReference"/>
              </w:rPr>
              <w:t>Report cards</w:t>
            </w:r>
          </w:p>
        </w:tc>
      </w:tr>
      <w:tr w:rsidR="006F4ECA" w:rsidTr="006F4ECA">
        <w:tc>
          <w:tcPr>
            <w:tcW w:w="9350" w:type="dxa"/>
          </w:tcPr>
          <w:p w:rsidR="006F4ECA" w:rsidRDefault="006F4ECA" w:rsidP="000C73C1">
            <w:pPr>
              <w:tabs>
                <w:tab w:val="left" w:pos="1185"/>
              </w:tabs>
            </w:pPr>
            <w:r>
              <w:t>Report cards are issued every 9 weeks.  If your child is failing in one or more subjects, you will be notified upon the 5</w:t>
            </w:r>
            <w:r w:rsidRPr="006F4ECA">
              <w:rPr>
                <w:vertAlign w:val="superscript"/>
              </w:rPr>
              <w:t>th</w:t>
            </w:r>
            <w:r>
              <w:t xml:space="preserve"> week of any 9-week period.  This way the student, parent, and teacher can all work together to get your child’s grade up long before report card time.  </w:t>
            </w:r>
          </w:p>
        </w:tc>
      </w:tr>
    </w:tbl>
    <w:p w:rsidR="006F4ECA" w:rsidRDefault="006F4ECA" w:rsidP="000C73C1">
      <w:pPr>
        <w:tabs>
          <w:tab w:val="left" w:pos="1185"/>
        </w:tabs>
      </w:pPr>
    </w:p>
    <w:tbl>
      <w:tblPr>
        <w:tblStyle w:val="TableGrid"/>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0590F" w:rsidTr="00C0590F">
        <w:tc>
          <w:tcPr>
            <w:tcW w:w="9350" w:type="dxa"/>
          </w:tcPr>
          <w:p w:rsidR="00C0590F" w:rsidRPr="00D328D3" w:rsidRDefault="00C0590F" w:rsidP="00C0590F">
            <w:pPr>
              <w:tabs>
                <w:tab w:val="left" w:pos="1185"/>
              </w:tabs>
              <w:jc w:val="center"/>
              <w:rPr>
                <w:rStyle w:val="IntenseReference"/>
              </w:rPr>
            </w:pPr>
            <w:r>
              <w:rPr>
                <w:rStyle w:val="IntenseReference"/>
              </w:rPr>
              <w:t>School books</w:t>
            </w:r>
          </w:p>
        </w:tc>
      </w:tr>
      <w:tr w:rsidR="00C0590F" w:rsidTr="00C0590F">
        <w:tc>
          <w:tcPr>
            <w:tcW w:w="9350" w:type="dxa"/>
          </w:tcPr>
          <w:p w:rsidR="00C0590F" w:rsidRDefault="00C0590F" w:rsidP="00C0590F">
            <w:pPr>
              <w:tabs>
                <w:tab w:val="left" w:pos="1185"/>
              </w:tabs>
            </w:pPr>
            <w:r>
              <w:t xml:space="preserve">Yucca Elementary School expects normal wear and tear on school textbooks.  No writing in the textbooks; only workbooks.  They are used again each year.  Textbooks are numbered and assigned to students at the beginning of the year.  Parents will ultimately be responsible for the cost of damaged or lost textbooks.  A student who needs a second copy of a textbook shall be required to pay for it.  </w:t>
            </w:r>
          </w:p>
        </w:tc>
      </w:tr>
    </w:tbl>
    <w:p w:rsidR="00D328D3" w:rsidRDefault="00D328D3" w:rsidP="000C73C1">
      <w:pPr>
        <w:tabs>
          <w:tab w:val="left" w:pos="1185"/>
        </w:tabs>
      </w:pPr>
    </w:p>
    <w:p w:rsidR="00D328D3" w:rsidRDefault="00D328D3" w:rsidP="000C73C1">
      <w:pPr>
        <w:tabs>
          <w:tab w:val="left" w:pos="118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0614B" w:rsidTr="00494FB1">
        <w:tc>
          <w:tcPr>
            <w:tcW w:w="9350" w:type="dxa"/>
          </w:tcPr>
          <w:p w:rsidR="0090614B" w:rsidRPr="0090614B" w:rsidRDefault="0090614B" w:rsidP="0090614B">
            <w:pPr>
              <w:tabs>
                <w:tab w:val="left" w:pos="1185"/>
              </w:tabs>
              <w:jc w:val="center"/>
              <w:rPr>
                <w:rStyle w:val="IntenseReference"/>
              </w:rPr>
            </w:pPr>
            <w:r>
              <w:rPr>
                <w:rStyle w:val="IntenseReference"/>
              </w:rPr>
              <w:t>homeless education policy</w:t>
            </w:r>
          </w:p>
        </w:tc>
      </w:tr>
      <w:tr w:rsidR="0090614B" w:rsidTr="00494FB1">
        <w:tc>
          <w:tcPr>
            <w:tcW w:w="9350" w:type="dxa"/>
          </w:tcPr>
          <w:p w:rsidR="002F6F10" w:rsidRPr="002F6F10" w:rsidRDefault="002F6F10" w:rsidP="002F6F10">
            <w:pPr>
              <w:rPr>
                <w:rFonts w:cs="Tahoma"/>
                <w:b/>
              </w:rPr>
            </w:pPr>
            <w:r w:rsidRPr="002F6F10">
              <w:rPr>
                <w:rFonts w:cs="Tahoma"/>
                <w:b/>
              </w:rPr>
              <w:t>If your family lives in any of the following situations:</w:t>
            </w:r>
          </w:p>
          <w:p w:rsidR="002F6F10" w:rsidRPr="002F6F10" w:rsidRDefault="002F6F10" w:rsidP="002F6F10">
            <w:pPr>
              <w:pStyle w:val="ListParagraph"/>
              <w:numPr>
                <w:ilvl w:val="0"/>
                <w:numId w:val="10"/>
              </w:numPr>
              <w:rPr>
                <w:rFonts w:cs="Tahoma"/>
              </w:rPr>
            </w:pPr>
            <w:r w:rsidRPr="002F6F10">
              <w:rPr>
                <w:rFonts w:cs="Tahoma"/>
              </w:rPr>
              <w:t>In a shelter, motel, vehicle or campground</w:t>
            </w:r>
          </w:p>
          <w:p w:rsidR="002F6F10" w:rsidRPr="002F6F10" w:rsidRDefault="002F6F10" w:rsidP="002F6F10">
            <w:pPr>
              <w:pStyle w:val="ListParagraph"/>
              <w:numPr>
                <w:ilvl w:val="0"/>
                <w:numId w:val="9"/>
              </w:numPr>
              <w:rPr>
                <w:rFonts w:cs="Tahoma"/>
              </w:rPr>
            </w:pPr>
            <w:r w:rsidRPr="002F6F10">
              <w:rPr>
                <w:rFonts w:cs="Tahoma"/>
              </w:rPr>
              <w:t>On the street</w:t>
            </w:r>
          </w:p>
          <w:p w:rsidR="002F6F10" w:rsidRPr="002F6F10" w:rsidRDefault="002F6F10" w:rsidP="002F6F10">
            <w:pPr>
              <w:pStyle w:val="ListParagraph"/>
              <w:numPr>
                <w:ilvl w:val="0"/>
                <w:numId w:val="9"/>
              </w:numPr>
              <w:rPr>
                <w:rFonts w:cs="Tahoma"/>
              </w:rPr>
            </w:pPr>
            <w:r w:rsidRPr="002F6F10">
              <w:rPr>
                <w:rFonts w:cs="Tahoma"/>
              </w:rPr>
              <w:t>In an abandoned building, trailer or other inadequate accommodations</w:t>
            </w:r>
          </w:p>
          <w:p w:rsidR="002F6F10" w:rsidRPr="002F6F10" w:rsidRDefault="002F6F10" w:rsidP="002F6F10">
            <w:pPr>
              <w:pStyle w:val="ListParagraph"/>
              <w:numPr>
                <w:ilvl w:val="0"/>
                <w:numId w:val="9"/>
              </w:numPr>
              <w:rPr>
                <w:rFonts w:cs="Tahoma"/>
              </w:rPr>
            </w:pPr>
            <w:r w:rsidRPr="002F6F10">
              <w:rPr>
                <w:rFonts w:cs="Tahoma"/>
              </w:rPr>
              <w:t>Doubled up with friends or relatives because you cannot find or afford housing</w:t>
            </w:r>
          </w:p>
          <w:p w:rsidR="002F6F10" w:rsidRPr="002F6F10" w:rsidRDefault="002F6F10" w:rsidP="002F6F10">
            <w:pPr>
              <w:rPr>
                <w:rFonts w:cs="Tahoma"/>
              </w:rPr>
            </w:pPr>
            <w:r w:rsidRPr="002F6F10">
              <w:rPr>
                <w:rFonts w:cs="Tahoma"/>
              </w:rPr>
              <w:t>Then, your preschool and school-aged children have certain rights or protections under the McKinney-Vento Homeless Education Act.</w:t>
            </w:r>
          </w:p>
          <w:p w:rsidR="002F6F10" w:rsidRPr="002F6F10" w:rsidRDefault="002F6F10" w:rsidP="002F6F10">
            <w:pPr>
              <w:rPr>
                <w:rFonts w:cs="Tahoma"/>
                <w:b/>
              </w:rPr>
            </w:pPr>
            <w:r w:rsidRPr="002F6F10">
              <w:rPr>
                <w:rFonts w:cs="Tahoma"/>
                <w:b/>
              </w:rPr>
              <w:t>Your children have the right to:</w:t>
            </w:r>
          </w:p>
          <w:p w:rsidR="002F6F10" w:rsidRPr="002F6F10" w:rsidRDefault="002F6F10" w:rsidP="002F6F10">
            <w:pPr>
              <w:rPr>
                <w:rFonts w:cs="Tahoma"/>
                <w:b/>
              </w:rPr>
            </w:pPr>
          </w:p>
          <w:p w:rsidR="002F6F10" w:rsidRPr="002F6F10" w:rsidRDefault="002F6F10" w:rsidP="002F6F10">
            <w:pPr>
              <w:pStyle w:val="ListParagraph"/>
              <w:numPr>
                <w:ilvl w:val="0"/>
                <w:numId w:val="9"/>
              </w:numPr>
              <w:rPr>
                <w:rFonts w:cs="Tahoma"/>
              </w:rPr>
            </w:pPr>
            <w:r w:rsidRPr="002F6F10">
              <w:rPr>
                <w:rFonts w:cs="Tahoma"/>
              </w:rPr>
              <w:t>Go to school, no matter where you live or how long you have lived there.  They must be given access to the same public education, including preschool education, provided to other children.</w:t>
            </w:r>
          </w:p>
          <w:p w:rsidR="002F6F10" w:rsidRPr="002F6F10" w:rsidRDefault="002F6F10" w:rsidP="002F6F10">
            <w:pPr>
              <w:pStyle w:val="ListParagraph"/>
              <w:numPr>
                <w:ilvl w:val="0"/>
                <w:numId w:val="9"/>
              </w:numPr>
              <w:rPr>
                <w:rFonts w:cs="Tahoma"/>
              </w:rPr>
            </w:pPr>
            <w:r w:rsidRPr="002F6F10">
              <w:rPr>
                <w:rFonts w:cs="Tahoma"/>
              </w:rPr>
              <w:t>Continue in the school they attended before you became homeless or the school they last attended, if that is your choice and it is feasible.  If a school sends your child to a school other than the one you request, the school must provide you with a written explanation and offer you the right to appeal the decision.</w:t>
            </w:r>
          </w:p>
          <w:p w:rsidR="002F6F10" w:rsidRPr="002F6F10" w:rsidRDefault="002F6F10" w:rsidP="002F6F10">
            <w:pPr>
              <w:pStyle w:val="ListParagraph"/>
              <w:numPr>
                <w:ilvl w:val="0"/>
                <w:numId w:val="9"/>
              </w:numPr>
              <w:rPr>
                <w:rFonts w:cs="Tahoma"/>
              </w:rPr>
            </w:pPr>
            <w:r w:rsidRPr="002F6F10">
              <w:rPr>
                <w:rFonts w:cs="Tahoma"/>
              </w:rPr>
              <w:t xml:space="preserve">Receive transportation to the school they attended before your family became homeless or the school they last attended, if you or a guardian </w:t>
            </w:r>
            <w:r w:rsidRPr="002F6F10">
              <w:rPr>
                <w:rFonts w:cs="Tahoma"/>
              </w:rPr>
              <w:lastRenderedPageBreak/>
              <w:t>requests such transportation.</w:t>
            </w:r>
          </w:p>
          <w:p w:rsidR="002F6F10" w:rsidRPr="002F6F10" w:rsidRDefault="002F6F10" w:rsidP="002F6F10">
            <w:pPr>
              <w:pStyle w:val="ListParagraph"/>
              <w:numPr>
                <w:ilvl w:val="0"/>
                <w:numId w:val="9"/>
              </w:numPr>
              <w:rPr>
                <w:rFonts w:cs="Tahoma"/>
              </w:rPr>
            </w:pPr>
            <w:r w:rsidRPr="002F6F10">
              <w:rPr>
                <w:rFonts w:cs="Tahoma"/>
              </w:rPr>
              <w:t>Attend a school and participate in school programs with children who are not homeless.  Children cannot be separated from the regular school program because they are homeless.</w:t>
            </w:r>
          </w:p>
          <w:p w:rsidR="002F6F10" w:rsidRPr="002F6F10" w:rsidRDefault="002F6F10" w:rsidP="002F6F10">
            <w:pPr>
              <w:pStyle w:val="ListParagraph"/>
              <w:numPr>
                <w:ilvl w:val="0"/>
                <w:numId w:val="9"/>
              </w:numPr>
              <w:rPr>
                <w:rFonts w:cs="Tahoma"/>
              </w:rPr>
            </w:pPr>
            <w:r w:rsidRPr="002F6F10">
              <w:rPr>
                <w:rFonts w:cs="Tahoma"/>
              </w:rPr>
              <w:t>Enroll in school without giving a permanent address.  Schools cannot require proof of residency that might prevent or delay school enrollment.</w:t>
            </w:r>
          </w:p>
          <w:p w:rsidR="002F6F10" w:rsidRPr="002F6F10" w:rsidRDefault="002F6F10" w:rsidP="002F6F10">
            <w:pPr>
              <w:pStyle w:val="ListParagraph"/>
              <w:numPr>
                <w:ilvl w:val="0"/>
                <w:numId w:val="9"/>
              </w:numPr>
              <w:rPr>
                <w:rFonts w:cs="Tahoma"/>
              </w:rPr>
            </w:pPr>
            <w:r w:rsidRPr="002F6F10">
              <w:rPr>
                <w:rFonts w:cs="Tahoma"/>
              </w:rPr>
              <w:t>Enroll and attend classes while the school arranges for the transfer of school and immunization records or any other documents required for enrollment.</w:t>
            </w:r>
          </w:p>
          <w:p w:rsidR="002F6F10" w:rsidRPr="002F6F10" w:rsidRDefault="002F6F10" w:rsidP="002F6F10">
            <w:pPr>
              <w:pStyle w:val="ListParagraph"/>
              <w:numPr>
                <w:ilvl w:val="0"/>
                <w:numId w:val="9"/>
              </w:numPr>
              <w:rPr>
                <w:rFonts w:cs="Tahoma"/>
              </w:rPr>
            </w:pPr>
            <w:r w:rsidRPr="002F6F10">
              <w:rPr>
                <w:rFonts w:cs="Tahoma"/>
              </w:rPr>
              <w:t>Enroll and attend classes in the school of your choice even while the school and you seek to resolve a dispute over enrolling your children.</w:t>
            </w:r>
          </w:p>
          <w:p w:rsidR="002F6F10" w:rsidRPr="002F6F10" w:rsidRDefault="002F6F10" w:rsidP="002F6F10">
            <w:pPr>
              <w:pStyle w:val="ListParagraph"/>
              <w:numPr>
                <w:ilvl w:val="0"/>
                <w:numId w:val="9"/>
              </w:numPr>
              <w:rPr>
                <w:rFonts w:cs="Tahoma"/>
              </w:rPr>
            </w:pPr>
            <w:r w:rsidRPr="002F6F10">
              <w:rPr>
                <w:rFonts w:cs="Tahoma"/>
              </w:rPr>
              <w:t>Receive the same special programs and services, if needed, as provided to all other children served in these programs.</w:t>
            </w:r>
          </w:p>
          <w:p w:rsidR="002F6F10" w:rsidRPr="002F6F10" w:rsidRDefault="002F6F10" w:rsidP="002F6F10">
            <w:pPr>
              <w:pStyle w:val="ListParagraph"/>
              <w:numPr>
                <w:ilvl w:val="0"/>
                <w:numId w:val="9"/>
              </w:numPr>
              <w:rPr>
                <w:rFonts w:cs="Tahoma"/>
              </w:rPr>
            </w:pPr>
            <w:r w:rsidRPr="002F6F10">
              <w:rPr>
                <w:rFonts w:cs="Tahoma"/>
              </w:rPr>
              <w:t>Receive transportation to school and school programs.</w:t>
            </w:r>
          </w:p>
          <w:p w:rsidR="002F6F10" w:rsidRPr="002F6F10" w:rsidRDefault="002F6F10" w:rsidP="002F6F10">
            <w:pPr>
              <w:rPr>
                <w:rFonts w:cs="Tahoma"/>
                <w:b/>
              </w:rPr>
            </w:pPr>
            <w:r w:rsidRPr="002F6F10">
              <w:rPr>
                <w:rFonts w:cs="Tahoma"/>
                <w:b/>
              </w:rPr>
              <w:t>Yucca Elementary School ensures no child will be stigmatized or segregated on the basis of their status as homeless.</w:t>
            </w:r>
          </w:p>
          <w:p w:rsidR="002F6F10" w:rsidRPr="002F6F10" w:rsidRDefault="002F6F10" w:rsidP="002F6F10">
            <w:pPr>
              <w:rPr>
                <w:rFonts w:cs="Tahoma"/>
                <w:b/>
              </w:rPr>
            </w:pPr>
            <w:r w:rsidRPr="002F6F10">
              <w:rPr>
                <w:rFonts w:cs="Tahoma"/>
                <w:b/>
              </w:rPr>
              <w:t>Local Contacts</w:t>
            </w:r>
          </w:p>
          <w:p w:rsidR="002F6F10" w:rsidRPr="002F6F10" w:rsidRDefault="002F6F10" w:rsidP="002F6F10">
            <w:pPr>
              <w:pStyle w:val="ListParagraph"/>
              <w:numPr>
                <w:ilvl w:val="0"/>
                <w:numId w:val="9"/>
              </w:numPr>
              <w:rPr>
                <w:rFonts w:cs="Tahoma"/>
                <w:sz w:val="20"/>
                <w:szCs w:val="20"/>
              </w:rPr>
            </w:pPr>
            <w:r w:rsidRPr="002F6F10">
              <w:rPr>
                <w:rFonts w:cs="Tahoma"/>
                <w:sz w:val="20"/>
                <w:szCs w:val="20"/>
              </w:rPr>
              <w:t>Peggy Bankston, Head Teacher, Homeless Liaison, 928-766-2581</w:t>
            </w:r>
          </w:p>
          <w:p w:rsidR="002F6F10" w:rsidRPr="002F6F10" w:rsidRDefault="002F6F10" w:rsidP="002F6F10">
            <w:pPr>
              <w:pStyle w:val="ListParagraph"/>
              <w:numPr>
                <w:ilvl w:val="0"/>
                <w:numId w:val="9"/>
              </w:numPr>
              <w:rPr>
                <w:rFonts w:cs="Tahoma"/>
                <w:sz w:val="20"/>
                <w:szCs w:val="20"/>
              </w:rPr>
            </w:pPr>
            <w:r w:rsidRPr="002F6F10">
              <w:rPr>
                <w:rFonts w:cs="Tahoma"/>
                <w:sz w:val="20"/>
                <w:szCs w:val="20"/>
              </w:rPr>
              <w:t>Debbie Vincent, Business Manager, Homeless Services coordinator, 928-766-2581</w:t>
            </w:r>
          </w:p>
          <w:p w:rsidR="002F6F10" w:rsidRPr="002F6F10" w:rsidRDefault="002F6F10" w:rsidP="002F6F10">
            <w:pPr>
              <w:rPr>
                <w:rFonts w:cs="Tahoma"/>
                <w:b/>
              </w:rPr>
            </w:pPr>
            <w:r w:rsidRPr="002F6F10">
              <w:rPr>
                <w:rFonts w:cs="Tahoma"/>
                <w:b/>
              </w:rPr>
              <w:t>State Coordinator:</w:t>
            </w:r>
          </w:p>
          <w:p w:rsidR="002F6F10" w:rsidRPr="002F6F10" w:rsidRDefault="002F6F10" w:rsidP="002F6F10">
            <w:pPr>
              <w:pStyle w:val="ListParagraph"/>
              <w:numPr>
                <w:ilvl w:val="0"/>
                <w:numId w:val="9"/>
              </w:numPr>
              <w:rPr>
                <w:rFonts w:cs="Tahoma"/>
                <w:sz w:val="20"/>
                <w:szCs w:val="20"/>
              </w:rPr>
            </w:pPr>
            <w:r w:rsidRPr="002F6F10">
              <w:rPr>
                <w:rFonts w:cs="Tahoma"/>
                <w:sz w:val="20"/>
                <w:szCs w:val="20"/>
              </w:rPr>
              <w:t>Frank Migali, State Coordinator for Homeless Education, AZ Dept. of Education, 602-542-4936</w:t>
            </w:r>
          </w:p>
          <w:p w:rsidR="0090614B" w:rsidRPr="002F6F10" w:rsidRDefault="0090614B" w:rsidP="000C73C1">
            <w:pPr>
              <w:tabs>
                <w:tab w:val="left" w:pos="1185"/>
              </w:tabs>
            </w:pPr>
          </w:p>
        </w:tc>
      </w:tr>
    </w:tbl>
    <w:p w:rsidR="00612335" w:rsidRDefault="00612335" w:rsidP="000C73C1">
      <w:pPr>
        <w:tabs>
          <w:tab w:val="left" w:pos="118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D42E9" w:rsidTr="00C651EA">
        <w:tc>
          <w:tcPr>
            <w:tcW w:w="9350" w:type="dxa"/>
          </w:tcPr>
          <w:p w:rsidR="003D42E9" w:rsidRPr="003D42E9" w:rsidRDefault="003D42E9" w:rsidP="003D42E9">
            <w:pPr>
              <w:tabs>
                <w:tab w:val="left" w:pos="1185"/>
              </w:tabs>
              <w:jc w:val="center"/>
              <w:rPr>
                <w:rStyle w:val="IntenseReference"/>
              </w:rPr>
            </w:pPr>
            <w:r>
              <w:rPr>
                <w:rStyle w:val="IntenseReference"/>
              </w:rPr>
              <w:t>Custody issues</w:t>
            </w:r>
          </w:p>
        </w:tc>
      </w:tr>
      <w:tr w:rsidR="003D42E9" w:rsidTr="00C651EA">
        <w:tc>
          <w:tcPr>
            <w:tcW w:w="9350" w:type="dxa"/>
          </w:tcPr>
          <w:p w:rsidR="003D42E9" w:rsidRDefault="003D42E9" w:rsidP="000C73C1">
            <w:pPr>
              <w:tabs>
                <w:tab w:val="left" w:pos="1185"/>
              </w:tabs>
            </w:pPr>
            <w:r>
              <w:t xml:space="preserve">The courts must handle all custody disputes.  The school has NO LEGAL JURISDICTION to refuse biological parent access to the child and/or school records.  The only exception is when court recorded restraining orders or proper divorce papers, specifically stating court ordered custody, visitations or limitations are on file in the school office.  Should any such situation become a disruption to the school, law enforcement officers will be requested to intervene.  </w:t>
            </w:r>
          </w:p>
        </w:tc>
      </w:tr>
    </w:tbl>
    <w:p w:rsidR="003D42E9" w:rsidRDefault="003D42E9" w:rsidP="000C73C1">
      <w:pPr>
        <w:tabs>
          <w:tab w:val="left" w:pos="118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651EA" w:rsidTr="00BB4693">
        <w:tc>
          <w:tcPr>
            <w:tcW w:w="9350" w:type="dxa"/>
          </w:tcPr>
          <w:p w:rsidR="00C651EA" w:rsidRPr="00C651EA" w:rsidRDefault="00C651EA" w:rsidP="00C651EA">
            <w:pPr>
              <w:tabs>
                <w:tab w:val="left" w:pos="1185"/>
              </w:tabs>
              <w:jc w:val="center"/>
              <w:rPr>
                <w:rStyle w:val="IntenseReference"/>
              </w:rPr>
            </w:pPr>
            <w:r>
              <w:rPr>
                <w:rStyle w:val="IntenseReference"/>
              </w:rPr>
              <w:t>cell phones and electronics</w:t>
            </w:r>
          </w:p>
        </w:tc>
      </w:tr>
      <w:tr w:rsidR="00C651EA" w:rsidTr="00BB4693">
        <w:tc>
          <w:tcPr>
            <w:tcW w:w="9350" w:type="dxa"/>
          </w:tcPr>
          <w:p w:rsidR="00C651EA" w:rsidRDefault="00C651EA" w:rsidP="000C73C1">
            <w:pPr>
              <w:tabs>
                <w:tab w:val="left" w:pos="1185"/>
              </w:tabs>
            </w:pPr>
            <w:r>
              <w:t xml:space="preserve">Yucca Elementary realizes that parents desire the ability to communicate with their child, especially after school hours.  We also realize that parents would like to be able to be reached in case of an emergency.  We have to </w:t>
            </w:r>
            <w:r w:rsidR="00F10460">
              <w:t xml:space="preserve">recognize in the event of a school wide emergency, student use of cell phones may interfere with emergency and school personnel responding to the </w:t>
            </w:r>
            <w:r w:rsidR="00F10460">
              <w:lastRenderedPageBreak/>
              <w:t>emergency.  In conclusion, we will follow these guidelines:</w:t>
            </w:r>
          </w:p>
          <w:p w:rsidR="00F10460" w:rsidRDefault="00F10460" w:rsidP="000C73C1">
            <w:pPr>
              <w:tabs>
                <w:tab w:val="left" w:pos="1185"/>
              </w:tabs>
            </w:pPr>
            <w:r>
              <w:t>Cellular telephones and all personal communication devices are to be turned off during the school day.  Class interruptions by the use of cell phones or other devices may result in the confiscation of the device and other appropriate discipline action.</w:t>
            </w:r>
          </w:p>
          <w:p w:rsidR="00F10460" w:rsidRDefault="00F10460" w:rsidP="000C73C1">
            <w:pPr>
              <w:tabs>
                <w:tab w:val="left" w:pos="1185"/>
              </w:tabs>
            </w:pPr>
            <w:r>
              <w:t>The office will deliver messages to students during school hours.  If you need to talk to your child(</w:t>
            </w:r>
            <w:proofErr w:type="spellStart"/>
            <w:r>
              <w:t>ren</w:t>
            </w:r>
            <w:proofErr w:type="spellEnd"/>
            <w:r>
              <w:t xml:space="preserve">) please contact the office and they will get a message to the student.  </w:t>
            </w:r>
          </w:p>
          <w:p w:rsidR="00F10460" w:rsidRDefault="00F10460" w:rsidP="0037306A">
            <w:pPr>
              <w:tabs>
                <w:tab w:val="left" w:pos="1185"/>
              </w:tabs>
            </w:pPr>
            <w:r>
              <w:t xml:space="preserve">There will be no electronics on school functions like field trips.  The only way a student can bring an electronic on a field trip is if it is not able to connect to a network and the internet.  Such electronics do not have a filter to shield students </w:t>
            </w:r>
            <w:r w:rsidR="0037306A">
              <w:t>and does not abide by the Electronic Information Services User Agreement Terms and Conditions signed by each student’s parent/guardian.</w:t>
            </w:r>
            <w:r>
              <w:t xml:space="preserve"> </w:t>
            </w:r>
          </w:p>
        </w:tc>
      </w:tr>
    </w:tbl>
    <w:p w:rsidR="00C651EA" w:rsidRDefault="00C651EA" w:rsidP="000C73C1">
      <w:pPr>
        <w:tabs>
          <w:tab w:val="left" w:pos="1185"/>
        </w:tabs>
      </w:pPr>
    </w:p>
    <w:p w:rsidR="004B0397" w:rsidRDefault="004B0397" w:rsidP="000C73C1">
      <w:pPr>
        <w:tabs>
          <w:tab w:val="left" w:pos="1185"/>
        </w:tabs>
      </w:pPr>
    </w:p>
    <w:p w:rsidR="004B0397" w:rsidRDefault="004B0397" w:rsidP="004B0397">
      <w:pPr>
        <w:tabs>
          <w:tab w:val="left" w:pos="1185"/>
        </w:tabs>
        <w:jc w:val="center"/>
        <w:rPr>
          <w:rStyle w:val="IntenseReference"/>
        </w:rPr>
      </w:pPr>
      <w:r>
        <w:rPr>
          <w:rStyle w:val="IntenseReference"/>
        </w:rPr>
        <w:t>Open Enrollment Applications</w:t>
      </w:r>
    </w:p>
    <w:p w:rsidR="004B0397" w:rsidRDefault="004B0397" w:rsidP="004B0397">
      <w:pPr>
        <w:tabs>
          <w:tab w:val="left" w:pos="1185"/>
        </w:tabs>
        <w:jc w:val="center"/>
        <w:rPr>
          <w:rStyle w:val="IntenseReference"/>
        </w:rPr>
      </w:pPr>
    </w:p>
    <w:p w:rsidR="004B0397" w:rsidRDefault="004B0397" w:rsidP="004B0397">
      <w:pPr>
        <w:tabs>
          <w:tab w:val="left" w:pos="1185"/>
        </w:tabs>
      </w:pPr>
      <w:r>
        <w:t>The Open Enrollment Application is on an annual acceptance.</w:t>
      </w:r>
      <w:r w:rsidR="00AA0801">
        <w:t xml:space="preserve">  Each a</w:t>
      </w:r>
      <w:r w:rsidR="00CF22A8">
        <w:t>pplication will be reviewed by the designated school official.  The application may be approved or denied.</w:t>
      </w:r>
      <w:r w:rsidR="00AA0801">
        <w:t xml:space="preserve"> </w:t>
      </w:r>
      <w:r>
        <w:t xml:space="preserve">  </w:t>
      </w:r>
      <w:r w:rsidR="00CF22A8">
        <w:t>If approved, t</w:t>
      </w:r>
      <w:r>
        <w:t xml:space="preserve">he applicants must agree to follow all rules and regulations of Yucca Elementary School, including standards for homework, student conduct and attendance.  Attendance in the requested school may be discontinued immediately if attendance and or tardies become excessive, citizenship or academics do not meet district standards as follows: </w:t>
      </w:r>
    </w:p>
    <w:p w:rsidR="004B0397" w:rsidRDefault="004B0397" w:rsidP="004B0397">
      <w:pPr>
        <w:tabs>
          <w:tab w:val="left" w:pos="1185"/>
        </w:tabs>
      </w:pPr>
      <w:r>
        <w:tab/>
        <w:t>Students must maintain an 80% or better in all academic areas.</w:t>
      </w:r>
    </w:p>
    <w:p w:rsidR="004B0397" w:rsidRDefault="004B0397" w:rsidP="004B0397">
      <w:pPr>
        <w:tabs>
          <w:tab w:val="left" w:pos="1185"/>
        </w:tabs>
      </w:pPr>
      <w:r>
        <w:tab/>
        <w:t>Absences must be less than 4 days for every quarter and no more than 3 tardies in every quarter.</w:t>
      </w:r>
    </w:p>
    <w:p w:rsidR="00AA0801" w:rsidRDefault="00AA0801" w:rsidP="004B0397">
      <w:pPr>
        <w:tabs>
          <w:tab w:val="left" w:pos="1185"/>
        </w:tabs>
      </w:pPr>
      <w:r>
        <w:tab/>
        <w:t xml:space="preserve">A student must maintain good </w:t>
      </w:r>
      <w:r w:rsidR="00CF22A8">
        <w:t>citizenship within the school b</w:t>
      </w:r>
      <w:r>
        <w:t xml:space="preserve">y following the code of conduct.  </w:t>
      </w:r>
    </w:p>
    <w:p w:rsidR="00AA0801" w:rsidRDefault="00AA0801" w:rsidP="004B0397">
      <w:pPr>
        <w:tabs>
          <w:tab w:val="left" w:pos="1185"/>
        </w:tabs>
      </w:pPr>
    </w:p>
    <w:p w:rsidR="00AA0801" w:rsidRPr="004B0397" w:rsidRDefault="00AA0801" w:rsidP="004B0397">
      <w:pPr>
        <w:tabs>
          <w:tab w:val="left" w:pos="1185"/>
        </w:tabs>
      </w:pPr>
    </w:p>
    <w:sectPr w:rsidR="00AA0801" w:rsidRPr="004B0397" w:rsidSect="005134A4">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7E" w:rsidRDefault="00E2427E" w:rsidP="005134A4">
      <w:pPr>
        <w:spacing w:after="0" w:line="240" w:lineRule="auto"/>
      </w:pPr>
      <w:r>
        <w:separator/>
      </w:r>
    </w:p>
  </w:endnote>
  <w:endnote w:type="continuationSeparator" w:id="0">
    <w:p w:rsidR="00E2427E" w:rsidRDefault="00E2427E" w:rsidP="0051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AR BONNIE">
    <w:altName w:val="Times New Roman"/>
    <w:charset w:val="00"/>
    <w:family w:val="auto"/>
    <w:pitch w:val="variable"/>
    <w:sig w:usb0="00000003"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264102"/>
      <w:docPartObj>
        <w:docPartGallery w:val="Page Numbers (Bottom of Page)"/>
        <w:docPartUnique/>
      </w:docPartObj>
    </w:sdtPr>
    <w:sdtEndPr>
      <w:rPr>
        <w:color w:val="7F7F7F" w:themeColor="background1" w:themeShade="7F"/>
        <w:spacing w:val="60"/>
        <w:sz w:val="14"/>
      </w:rPr>
    </w:sdtEndPr>
    <w:sdtContent>
      <w:p w:rsidR="00241EAA" w:rsidRPr="00180E29" w:rsidRDefault="00241EAA">
        <w:pPr>
          <w:pStyle w:val="Footer"/>
          <w:pBdr>
            <w:top w:val="single" w:sz="4" w:space="1" w:color="D9D9D9" w:themeColor="background1" w:themeShade="D9"/>
          </w:pBdr>
          <w:jc w:val="right"/>
          <w:rPr>
            <w:sz w:val="14"/>
          </w:rPr>
        </w:pPr>
        <w:r>
          <w:fldChar w:fldCharType="begin"/>
        </w:r>
        <w:r>
          <w:instrText xml:space="preserve"> PAGE   \* MERGEFORMAT </w:instrText>
        </w:r>
        <w:r>
          <w:fldChar w:fldCharType="separate"/>
        </w:r>
        <w:r w:rsidR="001C79AB">
          <w:rPr>
            <w:noProof/>
          </w:rPr>
          <w:t>15</w:t>
        </w:r>
        <w:r>
          <w:rPr>
            <w:noProof/>
          </w:rPr>
          <w:fldChar w:fldCharType="end"/>
        </w:r>
        <w:r>
          <w:t xml:space="preserve"> | </w:t>
        </w:r>
        <w:r w:rsidRPr="00180E29">
          <w:rPr>
            <w:color w:val="7F7F7F" w:themeColor="background1" w:themeShade="7F"/>
            <w:spacing w:val="60"/>
            <w:sz w:val="14"/>
          </w:rPr>
          <w:t>Yucca Elementary School District #13 Student &amp; Parent Handbook</w:t>
        </w:r>
      </w:p>
    </w:sdtContent>
  </w:sdt>
  <w:p w:rsidR="00241EAA" w:rsidRDefault="00241EAA" w:rsidP="00241EA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7E" w:rsidRDefault="00E2427E" w:rsidP="005134A4">
      <w:pPr>
        <w:spacing w:after="0" w:line="240" w:lineRule="auto"/>
      </w:pPr>
      <w:r>
        <w:separator/>
      </w:r>
    </w:p>
  </w:footnote>
  <w:footnote w:type="continuationSeparator" w:id="0">
    <w:p w:rsidR="00E2427E" w:rsidRDefault="00E2427E" w:rsidP="00513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4A4" w:rsidRDefault="005134A4" w:rsidP="005134A4">
    <w:pPr>
      <w:pStyle w:val="Header"/>
      <w:jc w:val="center"/>
    </w:pPr>
    <w:r w:rsidRPr="00A65275">
      <w:rPr>
        <w:sz w:val="20"/>
      </w:rPr>
      <w:t>Yucca Elementary School Student &amp; Parent Handbook</w:t>
    </w:r>
  </w:p>
  <w:p w:rsidR="00A65275" w:rsidRPr="00A65275" w:rsidRDefault="00A65275" w:rsidP="005134A4">
    <w:pPr>
      <w:pStyle w:val="Header"/>
      <w:jc w:val="center"/>
      <w:rPr>
        <w:b/>
      </w:rPr>
    </w:pPr>
    <w:r w:rsidRPr="00A65275">
      <w:rPr>
        <w:b/>
      </w:rPr>
      <w:t>Yucca Elementary School District 13</w:t>
    </w:r>
  </w:p>
  <w:p w:rsidR="00A65275" w:rsidRDefault="00A65275" w:rsidP="005134A4">
    <w:pPr>
      <w:pStyle w:val="Header"/>
      <w:jc w:val="center"/>
    </w:pPr>
    <w:r>
      <w:t>12261 South Third Street</w:t>
    </w:r>
  </w:p>
  <w:p w:rsidR="00A65275" w:rsidRDefault="00A65275" w:rsidP="005134A4">
    <w:pPr>
      <w:pStyle w:val="Header"/>
      <w:jc w:val="center"/>
    </w:pPr>
    <w:r>
      <w:t>P.O. Box 128</w:t>
    </w:r>
  </w:p>
  <w:p w:rsidR="00A65275" w:rsidRDefault="00A65275" w:rsidP="005134A4">
    <w:pPr>
      <w:pStyle w:val="Header"/>
      <w:jc w:val="center"/>
    </w:pPr>
    <w:r>
      <w:t>Yucca, AZ 86438</w:t>
    </w:r>
  </w:p>
  <w:p w:rsidR="00A65275" w:rsidRDefault="00A65275" w:rsidP="00A65275">
    <w:pPr>
      <w:pStyle w:val="Header"/>
      <w:jc w:val="center"/>
    </w:pPr>
    <w:r>
      <w:t xml:space="preserve">Business: (928) 766-2581 Fax: (928) 766-2509 </w:t>
    </w:r>
    <w:r w:rsidRPr="00A65275">
      <w:rPr>
        <w:b/>
      </w:rPr>
      <w:t>www.yuccaschool.com</w:t>
    </w:r>
  </w:p>
  <w:p w:rsidR="00A65275" w:rsidRDefault="00A65275" w:rsidP="005134A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3B21"/>
    <w:multiLevelType w:val="hybridMultilevel"/>
    <w:tmpl w:val="5FE8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0265C"/>
    <w:multiLevelType w:val="hybridMultilevel"/>
    <w:tmpl w:val="AFE6A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67CBB"/>
    <w:multiLevelType w:val="hybridMultilevel"/>
    <w:tmpl w:val="CA3E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C35CD3"/>
    <w:multiLevelType w:val="hybridMultilevel"/>
    <w:tmpl w:val="8FA04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C55AA1"/>
    <w:multiLevelType w:val="hybridMultilevel"/>
    <w:tmpl w:val="B7E45B52"/>
    <w:lvl w:ilvl="0" w:tplc="F392CFF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F50412"/>
    <w:multiLevelType w:val="hybridMultilevel"/>
    <w:tmpl w:val="FEB6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F55513"/>
    <w:multiLevelType w:val="hybridMultilevel"/>
    <w:tmpl w:val="14844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3D5AAB"/>
    <w:multiLevelType w:val="hybridMultilevel"/>
    <w:tmpl w:val="73D64D9E"/>
    <w:lvl w:ilvl="0" w:tplc="67D266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6B2016"/>
    <w:multiLevelType w:val="hybridMultilevel"/>
    <w:tmpl w:val="698A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7F2EF3"/>
    <w:multiLevelType w:val="hybridMultilevel"/>
    <w:tmpl w:val="D9B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7"/>
  </w:num>
  <w:num w:numId="5">
    <w:abstractNumId w:val="0"/>
  </w:num>
  <w:num w:numId="6">
    <w:abstractNumId w:val="5"/>
  </w:num>
  <w:num w:numId="7">
    <w:abstractNumId w:val="2"/>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A4"/>
    <w:rsid w:val="000C73C1"/>
    <w:rsid w:val="000D0F53"/>
    <w:rsid w:val="001332F2"/>
    <w:rsid w:val="00180E29"/>
    <w:rsid w:val="001B4703"/>
    <w:rsid w:val="001C79AB"/>
    <w:rsid w:val="00241EAA"/>
    <w:rsid w:val="002E5265"/>
    <w:rsid w:val="002F6F10"/>
    <w:rsid w:val="00301CB9"/>
    <w:rsid w:val="0037306A"/>
    <w:rsid w:val="003767F3"/>
    <w:rsid w:val="003A4A3D"/>
    <w:rsid w:val="003A7A6C"/>
    <w:rsid w:val="003D42E9"/>
    <w:rsid w:val="00410AC9"/>
    <w:rsid w:val="00421ED9"/>
    <w:rsid w:val="00422028"/>
    <w:rsid w:val="00435662"/>
    <w:rsid w:val="00451232"/>
    <w:rsid w:val="0047348B"/>
    <w:rsid w:val="00494FB1"/>
    <w:rsid w:val="004A4A86"/>
    <w:rsid w:val="004A4CE3"/>
    <w:rsid w:val="004B0397"/>
    <w:rsid w:val="004C7682"/>
    <w:rsid w:val="00510808"/>
    <w:rsid w:val="005134A4"/>
    <w:rsid w:val="00563F7B"/>
    <w:rsid w:val="00590057"/>
    <w:rsid w:val="00592875"/>
    <w:rsid w:val="0059348C"/>
    <w:rsid w:val="005B6D37"/>
    <w:rsid w:val="005E5D12"/>
    <w:rsid w:val="006018D5"/>
    <w:rsid w:val="00612335"/>
    <w:rsid w:val="0062166B"/>
    <w:rsid w:val="00671396"/>
    <w:rsid w:val="006B60FA"/>
    <w:rsid w:val="006F4ECA"/>
    <w:rsid w:val="00742D3C"/>
    <w:rsid w:val="007442AB"/>
    <w:rsid w:val="00825D4B"/>
    <w:rsid w:val="0086162F"/>
    <w:rsid w:val="008D27A5"/>
    <w:rsid w:val="0090614B"/>
    <w:rsid w:val="009166DA"/>
    <w:rsid w:val="00944F06"/>
    <w:rsid w:val="009752B8"/>
    <w:rsid w:val="009E637A"/>
    <w:rsid w:val="009E6EA3"/>
    <w:rsid w:val="00A23CFD"/>
    <w:rsid w:val="00A65275"/>
    <w:rsid w:val="00AA0801"/>
    <w:rsid w:val="00B13DA2"/>
    <w:rsid w:val="00B27229"/>
    <w:rsid w:val="00BA355C"/>
    <w:rsid w:val="00BB4693"/>
    <w:rsid w:val="00BC7AB8"/>
    <w:rsid w:val="00C0590F"/>
    <w:rsid w:val="00C651EA"/>
    <w:rsid w:val="00CD57B9"/>
    <w:rsid w:val="00CF22A8"/>
    <w:rsid w:val="00D22B51"/>
    <w:rsid w:val="00D328D3"/>
    <w:rsid w:val="00D61D16"/>
    <w:rsid w:val="00DF5A3D"/>
    <w:rsid w:val="00DF5FC3"/>
    <w:rsid w:val="00E107C3"/>
    <w:rsid w:val="00E2427E"/>
    <w:rsid w:val="00E87668"/>
    <w:rsid w:val="00EB739D"/>
    <w:rsid w:val="00EF6D85"/>
    <w:rsid w:val="00F10460"/>
    <w:rsid w:val="00F13174"/>
    <w:rsid w:val="00F51F93"/>
    <w:rsid w:val="00F7298B"/>
    <w:rsid w:val="00FA1448"/>
    <w:rsid w:val="00FB1BB8"/>
    <w:rsid w:val="00FD0505"/>
    <w:rsid w:val="00FD762A"/>
    <w:rsid w:val="00FF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4A4"/>
  </w:style>
  <w:style w:type="paragraph" w:styleId="Footer">
    <w:name w:val="footer"/>
    <w:basedOn w:val="Normal"/>
    <w:link w:val="FooterChar"/>
    <w:uiPriority w:val="99"/>
    <w:unhideWhenUsed/>
    <w:rsid w:val="0051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4A4"/>
  </w:style>
  <w:style w:type="table" w:styleId="TableGrid">
    <w:name w:val="Table Grid"/>
    <w:basedOn w:val="TableNormal"/>
    <w:uiPriority w:val="39"/>
    <w:rsid w:val="00A6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A65275"/>
    <w:rPr>
      <w:b/>
      <w:bCs/>
      <w:smallCaps/>
      <w:color w:val="5B9BD5" w:themeColor="accent1"/>
      <w:spacing w:val="5"/>
    </w:rPr>
  </w:style>
  <w:style w:type="paragraph" w:styleId="ListParagraph">
    <w:name w:val="List Paragraph"/>
    <w:basedOn w:val="Normal"/>
    <w:uiPriority w:val="34"/>
    <w:qFormat/>
    <w:rsid w:val="00BA355C"/>
    <w:pPr>
      <w:ind w:left="720"/>
      <w:contextualSpacing/>
    </w:pPr>
  </w:style>
  <w:style w:type="paragraph" w:styleId="BalloonText">
    <w:name w:val="Balloon Text"/>
    <w:basedOn w:val="Normal"/>
    <w:link w:val="BalloonTextChar"/>
    <w:uiPriority w:val="99"/>
    <w:semiHidden/>
    <w:unhideWhenUsed/>
    <w:rsid w:val="00621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66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4A4"/>
  </w:style>
  <w:style w:type="paragraph" w:styleId="Footer">
    <w:name w:val="footer"/>
    <w:basedOn w:val="Normal"/>
    <w:link w:val="FooterChar"/>
    <w:uiPriority w:val="99"/>
    <w:unhideWhenUsed/>
    <w:rsid w:val="0051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4A4"/>
  </w:style>
  <w:style w:type="table" w:styleId="TableGrid">
    <w:name w:val="Table Grid"/>
    <w:basedOn w:val="TableNormal"/>
    <w:uiPriority w:val="39"/>
    <w:rsid w:val="00A6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A65275"/>
    <w:rPr>
      <w:b/>
      <w:bCs/>
      <w:smallCaps/>
      <w:color w:val="5B9BD5" w:themeColor="accent1"/>
      <w:spacing w:val="5"/>
    </w:rPr>
  </w:style>
  <w:style w:type="paragraph" w:styleId="ListParagraph">
    <w:name w:val="List Paragraph"/>
    <w:basedOn w:val="Normal"/>
    <w:uiPriority w:val="34"/>
    <w:qFormat/>
    <w:rsid w:val="00BA355C"/>
    <w:pPr>
      <w:ind w:left="720"/>
      <w:contextualSpacing/>
    </w:pPr>
  </w:style>
  <w:style w:type="paragraph" w:styleId="BalloonText">
    <w:name w:val="Balloon Text"/>
    <w:basedOn w:val="Normal"/>
    <w:link w:val="BalloonTextChar"/>
    <w:uiPriority w:val="99"/>
    <w:semiHidden/>
    <w:unhideWhenUsed/>
    <w:rsid w:val="00621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3300</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Macomb</dc:creator>
  <cp:lastModifiedBy>Student 1</cp:lastModifiedBy>
  <cp:revision>2</cp:revision>
  <cp:lastPrinted>2016-05-17T16:29:00Z</cp:lastPrinted>
  <dcterms:created xsi:type="dcterms:W3CDTF">2017-12-04T14:39:00Z</dcterms:created>
  <dcterms:modified xsi:type="dcterms:W3CDTF">2017-12-04T14:39:00Z</dcterms:modified>
</cp:coreProperties>
</file>